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AEC9B" w14:textId="77777777" w:rsidR="00495F81" w:rsidRDefault="00495F81" w:rsidP="00495F81">
      <w:pPr>
        <w:pStyle w:val="NAZWASST"/>
      </w:pPr>
      <w:bookmarkStart w:id="0" w:name="_Toc58533567"/>
      <w:r w:rsidRPr="004F2EF9">
        <w:t>D –</w:t>
      </w:r>
      <w:r>
        <w:t xml:space="preserve"> </w:t>
      </w:r>
      <w:r w:rsidRPr="00785B5C">
        <w:t>07.0</w:t>
      </w:r>
      <w:r>
        <w:t>1</w:t>
      </w:r>
      <w:r w:rsidRPr="00785B5C">
        <w:t>.0</w:t>
      </w:r>
      <w:r>
        <w:t>2</w:t>
      </w:r>
      <w:r w:rsidRPr="00785B5C">
        <w:t xml:space="preserve"> REMONT OZNAKOWANIA </w:t>
      </w:r>
      <w:r>
        <w:t>POZIOMEGO</w:t>
      </w:r>
      <w:bookmarkEnd w:id="0"/>
    </w:p>
    <w:p w14:paraId="4E63C582" w14:textId="77777777" w:rsidR="00495F81" w:rsidRPr="004F2EF9" w:rsidRDefault="00495F81" w:rsidP="00495F81">
      <w:r w:rsidRPr="004F2EF9">
        <w:t>Kod CPV: 45233000-9</w:t>
      </w:r>
    </w:p>
    <w:p w14:paraId="649CE5D7" w14:textId="77777777" w:rsidR="00495F81" w:rsidRPr="004F2EF9" w:rsidRDefault="00495F81" w:rsidP="00495F81">
      <w:r w:rsidRPr="004F2EF9">
        <w:t>Roboty w zakresie konstruowania, fundamentowania oraz wykonywania nawierzchni autostrad, dróg</w:t>
      </w:r>
    </w:p>
    <w:p w14:paraId="722A4C3C" w14:textId="77777777" w:rsidR="00495F81" w:rsidRPr="00D05C71" w:rsidRDefault="00495F81" w:rsidP="00495F81">
      <w:pPr>
        <w:overflowPunct/>
        <w:autoSpaceDE/>
        <w:autoSpaceDN/>
        <w:adjustRightInd/>
        <w:ind w:firstLine="454"/>
        <w:jc w:val="center"/>
        <w:textAlignment w:val="auto"/>
        <w:rPr>
          <w:rFonts w:eastAsia="Calibri"/>
          <w:sz w:val="22"/>
          <w:szCs w:val="22"/>
          <w:lang w:eastAsia="en-US"/>
        </w:rPr>
      </w:pPr>
    </w:p>
    <w:p w14:paraId="5BBB7F8C" w14:textId="77777777" w:rsidR="00495F81" w:rsidRPr="00D05C71" w:rsidRDefault="00495F81" w:rsidP="00495F81">
      <w:pPr>
        <w:pStyle w:val="Nagwek1"/>
      </w:pPr>
      <w:r>
        <w:rPr>
          <w:lang w:val="pl-PL"/>
        </w:rPr>
        <w:t xml:space="preserve">1. </w:t>
      </w:r>
      <w:r w:rsidRPr="00D05C71">
        <w:t>wstęp</w:t>
      </w:r>
    </w:p>
    <w:p w14:paraId="43191179" w14:textId="77777777" w:rsidR="00495F81" w:rsidRPr="00D05C71" w:rsidRDefault="00495F81" w:rsidP="00495F81">
      <w:pPr>
        <w:pStyle w:val="Nagwek2"/>
      </w:pPr>
      <w:r>
        <w:rPr>
          <w:lang w:val="pl-PL"/>
        </w:rPr>
        <w:t xml:space="preserve">1.1 </w:t>
      </w:r>
      <w:r w:rsidRPr="00D05C71">
        <w:t xml:space="preserve">Przedmiot </w:t>
      </w:r>
      <w:proofErr w:type="spellStart"/>
      <w:r w:rsidRPr="00D05C71">
        <w:t>STWiORB</w:t>
      </w:r>
      <w:proofErr w:type="spellEnd"/>
    </w:p>
    <w:p w14:paraId="33C03336" w14:textId="77777777" w:rsidR="00495F81" w:rsidRPr="00D05C71" w:rsidRDefault="00495F81" w:rsidP="00495F81">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wykonywaniem</w:t>
      </w:r>
      <w:r>
        <w:t xml:space="preserve"> remontu oznakowania poziomego</w:t>
      </w:r>
      <w:r w:rsidRPr="00D05C71">
        <w:rPr>
          <w:rFonts w:eastAsia="Calibri"/>
          <w:szCs w:val="22"/>
          <w:lang w:eastAsia="en-US"/>
        </w:rPr>
        <w:t>.</w:t>
      </w:r>
    </w:p>
    <w:p w14:paraId="6F7979CD" w14:textId="77777777" w:rsidR="00495F81" w:rsidRPr="00D05C71" w:rsidRDefault="00495F81" w:rsidP="00495F81">
      <w:pPr>
        <w:pStyle w:val="Nagwek2"/>
      </w:pPr>
      <w:r>
        <w:rPr>
          <w:lang w:val="pl-PL"/>
        </w:rPr>
        <w:t xml:space="preserve">1.2 </w:t>
      </w:r>
      <w:r w:rsidRPr="00D05C71">
        <w:t xml:space="preserve">Zakres stosowania </w:t>
      </w:r>
      <w:proofErr w:type="spellStart"/>
      <w:r w:rsidRPr="00D05C71">
        <w:t>STWiORB</w:t>
      </w:r>
      <w:proofErr w:type="spellEnd"/>
    </w:p>
    <w:p w14:paraId="2242AFDA" w14:textId="77777777" w:rsidR="00495F81" w:rsidRDefault="00495F81" w:rsidP="00495F8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7360F3C4" w14:textId="77777777" w:rsidR="00495F81" w:rsidRDefault="00495F81" w:rsidP="00495F8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6974A188" w14:textId="77777777" w:rsidR="00495F81" w:rsidRDefault="00495F81" w:rsidP="00495F81">
      <w:pPr>
        <w:pStyle w:val="Nagwek2"/>
        <w:rPr>
          <w:rFonts w:ascii="Times New Roman" w:hAnsi="Times New Roman"/>
        </w:rPr>
      </w:pPr>
      <w:r>
        <w:t>1.3. Zakres robót objętych STWIORB</w:t>
      </w:r>
    </w:p>
    <w:p w14:paraId="3A65DE03" w14:textId="77777777" w:rsidR="00495F81" w:rsidRDefault="00495F81" w:rsidP="00495F81">
      <w:r>
        <w:t>Ustalenia zawarte w niniejszej specyfikacji dotyczą zasad prowadzenia robót związanych z remontem (odnowieniem) oznakowania poziomego stosowanego na drogach o nawierzchni twardej, gdy zaistnieje potrzeba:</w:t>
      </w:r>
    </w:p>
    <w:p w14:paraId="7102D960" w14:textId="77777777" w:rsidR="00495F81" w:rsidRDefault="00495F81" w:rsidP="00495F81">
      <w:pPr>
        <w:pStyle w:val="Nagwek8"/>
      </w:pPr>
      <w:r>
        <w:t>odnowienia fragmentu zatartego, zniszczonego lub niewidocznego oznakowania,</w:t>
      </w:r>
    </w:p>
    <w:p w14:paraId="155A323C" w14:textId="77777777" w:rsidR="00495F81" w:rsidRDefault="00495F81" w:rsidP="00495F81">
      <w:pPr>
        <w:pStyle w:val="Nagwek8"/>
      </w:pPr>
      <w:r>
        <w:rPr>
          <w:sz w:val="14"/>
          <w:szCs w:val="14"/>
        </w:rPr>
        <w:t> </w:t>
      </w:r>
      <w:r>
        <w:t>znakowania stref robót prowadzonych w pasie drogowym,</w:t>
      </w:r>
    </w:p>
    <w:p w14:paraId="4045F31A" w14:textId="77777777" w:rsidR="00495F81" w:rsidRDefault="00495F81" w:rsidP="00495F81">
      <w:pPr>
        <w:pStyle w:val="Nagwek8"/>
      </w:pPr>
      <w:r>
        <w:rPr>
          <w:sz w:val="14"/>
          <w:szCs w:val="14"/>
        </w:rPr>
        <w:t> </w:t>
      </w:r>
      <w:r>
        <w:t>znakowania tymczasowego,</w:t>
      </w:r>
    </w:p>
    <w:p w14:paraId="568BF4FA" w14:textId="77777777" w:rsidR="00495F81" w:rsidRDefault="00495F81" w:rsidP="00495F81">
      <w:pPr>
        <w:pStyle w:val="Nagwek8"/>
      </w:pPr>
      <w:r>
        <w:rPr>
          <w:sz w:val="14"/>
          <w:szCs w:val="14"/>
        </w:rPr>
        <w:t> </w:t>
      </w:r>
      <w:r>
        <w:t>usunięcia elementów dotychczasowego oznakowania.</w:t>
      </w:r>
    </w:p>
    <w:p w14:paraId="5241EE11" w14:textId="77777777" w:rsidR="00495F81" w:rsidRDefault="00495F81" w:rsidP="00495F81">
      <w:pPr>
        <w:pStyle w:val="Nagwek2"/>
      </w:pPr>
      <w:r>
        <w:t>1.4. Określenia podstawowe</w:t>
      </w:r>
    </w:p>
    <w:p w14:paraId="4656D472" w14:textId="77777777" w:rsidR="00495F81" w:rsidRDefault="00495F81" w:rsidP="00495F81">
      <w:r>
        <w:rPr>
          <w:b/>
          <w:bCs/>
        </w:rPr>
        <w:t>1.4.1. </w:t>
      </w:r>
      <w:r>
        <w:t>Remont oznakowania poziomego - zabiegi wykonywane w ramach utrzymania dróg, polegające na odnowieniu fragmentów zatartego, zniszczonego lub niewidocznego oznakowania pierwotnego, znakowania stref robót w pasie drogowym, znakowania tymczasowego i usuwania elementów dotychczasowego oznakowania.</w:t>
      </w:r>
    </w:p>
    <w:p w14:paraId="0C210431" w14:textId="77777777" w:rsidR="00495F81" w:rsidRDefault="00495F81" w:rsidP="00495F81">
      <w:r>
        <w:rPr>
          <w:b/>
          <w:bCs/>
        </w:rPr>
        <w:t>1.4.2. </w:t>
      </w:r>
      <w:r>
        <w:t>Pozostałe określenia są zgodne z obowiązującymi, odpowiednimi polskimi normami  i  definicjami podanymi w STWIORB D-M-00.00.00 „Wymagania ogólne”  i STWIORB D-07.01.01 „Oznakowanie poziome”.</w:t>
      </w:r>
    </w:p>
    <w:p w14:paraId="69AA790E" w14:textId="77777777" w:rsidR="00495F81" w:rsidRDefault="00495F81" w:rsidP="00495F81">
      <w:pPr>
        <w:pStyle w:val="Nagwek2"/>
      </w:pPr>
      <w:r>
        <w:t>1.5. Ogólne wymagania dotyczące robót</w:t>
      </w:r>
    </w:p>
    <w:p w14:paraId="4BF30333" w14:textId="77777777" w:rsidR="00495F81" w:rsidRDefault="00495F81" w:rsidP="00495F81">
      <w:r>
        <w:t>Ogólne wymagania dotyczące robót podano w STWIORB D-M-00.00.00 „Wymagania ogólne” pkt 1.5.</w:t>
      </w:r>
    </w:p>
    <w:p w14:paraId="44CE91B2" w14:textId="77777777" w:rsidR="00495F81" w:rsidRDefault="00495F81" w:rsidP="00495F81">
      <w:pPr>
        <w:pStyle w:val="Nagwek1"/>
      </w:pPr>
      <w:bookmarkStart w:id="1" w:name="_Toc420816681"/>
      <w:bookmarkStart w:id="2" w:name="_Toc531412186"/>
      <w:bookmarkEnd w:id="1"/>
      <w:r>
        <w:t>2. MATERIAŁY</w:t>
      </w:r>
      <w:bookmarkEnd w:id="2"/>
    </w:p>
    <w:p w14:paraId="43B82F28" w14:textId="77777777" w:rsidR="00495F81" w:rsidRDefault="00495F81" w:rsidP="00495F81">
      <w:pPr>
        <w:pStyle w:val="Nagwek2"/>
      </w:pPr>
      <w:r>
        <w:t>2.1. Ogólne wymagania dotyczące materiałów</w:t>
      </w:r>
    </w:p>
    <w:p w14:paraId="0BF5F50A" w14:textId="77777777" w:rsidR="00495F81" w:rsidRDefault="00495F81" w:rsidP="00495F81">
      <w:r>
        <w:t>Ogólne wymagania dotyczące materiałów, ich pozyskiwania i składowania podano w STWIORB D-M-00.00.00 „Wymagania ogólne” pkt 2.</w:t>
      </w:r>
    </w:p>
    <w:p w14:paraId="75C63C7F" w14:textId="77777777" w:rsidR="00495F81" w:rsidRDefault="00495F81" w:rsidP="00495F81">
      <w:pPr>
        <w:pStyle w:val="Nagwek2"/>
      </w:pPr>
      <w:r>
        <w:t>2.2. Dokument dopuszczający do stosowania materiałów</w:t>
      </w:r>
    </w:p>
    <w:p w14:paraId="510BD95C" w14:textId="77777777" w:rsidR="00495F81" w:rsidRDefault="00495F81" w:rsidP="00495F81">
      <w:r>
        <w:t>Każdy materiał używany przez Wykonawcę do remontu (odnowienia) poziomego znakowania dróg musi odpowiadać wymaganiom aprobaty technicznej wydanej przez uprawnioną jednostkę.</w:t>
      </w:r>
    </w:p>
    <w:p w14:paraId="4E9E76C3" w14:textId="77777777" w:rsidR="00495F81" w:rsidRDefault="00495F81" w:rsidP="00495F81">
      <w:pPr>
        <w:pStyle w:val="Nagwek2"/>
      </w:pPr>
      <w:r>
        <w:t>2.3. Materiały do znakowania cienkowarstwowego i grubowarstwowego</w:t>
      </w:r>
    </w:p>
    <w:p w14:paraId="303EF699" w14:textId="77777777" w:rsidR="00495F81" w:rsidRDefault="00495F81" w:rsidP="00495F81">
      <w:r>
        <w:t>Materiałami do znakowania przy robotach remontowych są przede wszystkim materiały do znakowania cienkowarstwowego, tj. farby nakładane warstwą grubości od 0,3 mm do 0,8 mm (na mokro). Powinny być nimi ciekłe produkty, zawierające ciała stałe rozproszone w organicznym rozpuszczalniku lub w wodzie, które mogą występować w układach jedno- lub wieloskładnikowych, np. farby jednoskładnikowe rozpuszczalnikowe, farby typu HS - high solid, farby wodorozcieńczalne, farby szybkoschnące, farby dwuskładnikowe chemoutwardzalne itp. Podczas nakładania farb, do znakowania cienkowarstwowego, na nawierzchnię pędzlem, wałkiem lub przez natrysk, powinny one tworzyć warstwę kohezyjną w procesie odparowania i/lub w procesie chemicznym.</w:t>
      </w:r>
    </w:p>
    <w:p w14:paraId="7A872AAA" w14:textId="77777777" w:rsidR="00495F81" w:rsidRDefault="00495F81" w:rsidP="00495F81">
      <w:r>
        <w:t>Farby do znakowania trwałego i okresowego powinny mieć kolor biały, a do znakowania tymczasowego - kolor żółty.</w:t>
      </w:r>
    </w:p>
    <w:p w14:paraId="2E7CA8DB" w14:textId="77777777" w:rsidR="00495F81" w:rsidRDefault="00495F81" w:rsidP="00495F81">
      <w:r>
        <w:t>W przypadku przewidzianym przez SST lub Inżyniera, można stosować przy robotach remontowych materiały do znakowania grubowarstwowego (masy chemoutwardzalne stosowane na zimno oraz masy termoplastyczne) nakładane warstwą grubości od 0,9 mm do 5 mm, odpowiadające warunkom podanym w STWIORB D-07.01.01 „Oznakowanie poziome”.</w:t>
      </w:r>
    </w:p>
    <w:p w14:paraId="7F669F03" w14:textId="77777777" w:rsidR="00495F81" w:rsidRDefault="00495F81" w:rsidP="00495F81">
      <w:pPr>
        <w:pStyle w:val="Nagwek2"/>
      </w:pPr>
      <w:r>
        <w:t>2.4. Materiały prefabrykowane</w:t>
      </w:r>
    </w:p>
    <w:p w14:paraId="1EEF44E8" w14:textId="77777777" w:rsidR="00495F81" w:rsidRDefault="00495F81" w:rsidP="00495F81">
      <w:r>
        <w:t>Prefabrykowanymi materiałami do znakowania nawierzchni w czasie robót utrzymaniowych mogą być materiały, które łączy się z powierzchnią drogi zwykle przez przyklejenie lub wtapianie. Mogą to być arkusze do wycinania, symbole, znaki, litery, cyfry oraz linie gotowe do bezpośredniego wykonania oznakowania, np. w postaci taśm przyklejanych na zimno lub na gorąco.</w:t>
      </w:r>
    </w:p>
    <w:p w14:paraId="5C3333D9" w14:textId="77777777" w:rsidR="00495F81" w:rsidRDefault="00495F81" w:rsidP="00495F81">
      <w:r>
        <w:t xml:space="preserve">Folie do naklejania na zimno, w postaci symboli, znaków i taśmy o szerokości linii oznakowania, składają się z warstw polimerów, wypełniaczy, kulek szklanych lub ceramicznych, materiałów </w:t>
      </w:r>
      <w:proofErr w:type="spellStart"/>
      <w:r>
        <w:t>uszorstniających</w:t>
      </w:r>
      <w:proofErr w:type="spellEnd"/>
      <w:r>
        <w:t xml:space="preserve"> i wzmacniających. Warstwa spodnia pokryta jest niewysychającym klejem.</w:t>
      </w:r>
    </w:p>
    <w:p w14:paraId="3358F52F" w14:textId="77777777" w:rsidR="00495F81" w:rsidRDefault="00495F81" w:rsidP="00495F81">
      <w:r>
        <w:t>Masa termoplastyczna w arkuszach do wtapiania, po ułożeniu na swoim miejscu wymaga podgrzania do około 180</w:t>
      </w:r>
      <w:r>
        <w:rPr>
          <w:vertAlign w:val="superscript"/>
        </w:rPr>
        <w:t>o</w:t>
      </w:r>
      <w:r>
        <w:t>C, dzięki czemu, po stopieniu przykleja się do nawierzchni.</w:t>
      </w:r>
    </w:p>
    <w:p w14:paraId="76C2CE62" w14:textId="77777777" w:rsidR="00495F81" w:rsidRDefault="00495F81" w:rsidP="00495F81">
      <w:r>
        <w:t>Rodzaj materiału powinien być dostosowany do przewidywanej wielkości ruchu na drodze (niskiego lub wysokiego natężenia ruchu) oraz do spełnianej funkcji (do trwałego, okresowego lub tymczasowego oznakowania), zgodnie z zaleceniami producenta i wskazaniami aprobaty technicznej.</w:t>
      </w:r>
    </w:p>
    <w:p w14:paraId="2A747C4A" w14:textId="77777777" w:rsidR="00495F81" w:rsidRDefault="00495F81" w:rsidP="00495F81">
      <w:pPr>
        <w:pStyle w:val="Nagwek2"/>
      </w:pPr>
      <w:r>
        <w:lastRenderedPageBreak/>
        <w:t>2.5. Inne materiały</w:t>
      </w:r>
    </w:p>
    <w:p w14:paraId="51D0F1EE" w14:textId="77777777" w:rsidR="00495F81" w:rsidRDefault="00495F81" w:rsidP="00495F81">
      <w:r>
        <w:t xml:space="preserve">Wymagania dla innych materiałów (np. kulek szklanych, materiału </w:t>
      </w:r>
      <w:proofErr w:type="spellStart"/>
      <w:r>
        <w:t>uszorstniającego</w:t>
      </w:r>
      <w:proofErr w:type="spellEnd"/>
      <w:r>
        <w:t xml:space="preserve"> oznakowanie, punktowych elementów odblaskowych) oraz zasad przechowywania i składowania materiałów powinny odpowiadać wymaganiom podanym w STWIORB D-07.01.01. „Oznakowanie poziome”.</w:t>
      </w:r>
    </w:p>
    <w:p w14:paraId="57DE2980" w14:textId="77777777" w:rsidR="00495F81" w:rsidRDefault="00495F81" w:rsidP="00495F81">
      <w:pPr>
        <w:pStyle w:val="Nagwek1"/>
      </w:pPr>
      <w:bookmarkStart w:id="3" w:name="_Toc420816682"/>
      <w:bookmarkStart w:id="4" w:name="_Toc531412187"/>
      <w:bookmarkEnd w:id="3"/>
      <w:r>
        <w:t>3. SPRZĘT</w:t>
      </w:r>
      <w:bookmarkEnd w:id="4"/>
    </w:p>
    <w:p w14:paraId="00EAFEE0" w14:textId="77777777" w:rsidR="00495F81" w:rsidRDefault="00495F81" w:rsidP="00495F81">
      <w:pPr>
        <w:pStyle w:val="Nagwek2"/>
      </w:pPr>
      <w:r>
        <w:t>3.1. Ogólne wymagania dotyczące sprzętu</w:t>
      </w:r>
    </w:p>
    <w:p w14:paraId="52409604" w14:textId="77777777" w:rsidR="00495F81" w:rsidRDefault="00495F81" w:rsidP="00495F81">
      <w:r>
        <w:t>Ogólne wymagania dotyczące sprzętu podano w STWIORB D-M-00.00.00 „Wymagania ogólne” pkt 3.</w:t>
      </w:r>
    </w:p>
    <w:p w14:paraId="12C7EB9A" w14:textId="77777777" w:rsidR="00495F81" w:rsidRDefault="00495F81" w:rsidP="00495F81">
      <w:pPr>
        <w:pStyle w:val="Nagwek2"/>
      </w:pPr>
      <w:r>
        <w:t>3.2. Wymagania dotyczące sprzętu</w:t>
      </w:r>
    </w:p>
    <w:p w14:paraId="1AA63137" w14:textId="77777777" w:rsidR="00495F81" w:rsidRDefault="00495F81" w:rsidP="00495F81">
      <w:r>
        <w:t>Wymagania dotyczące sprzętu do wykonania remontu oznakowania poziomego powinny odpowiadać warunkom podanym w STWIORB D-07.01.01 „Oznakowanie poziome”  pkt 3.</w:t>
      </w:r>
    </w:p>
    <w:p w14:paraId="74BABC48" w14:textId="77777777" w:rsidR="00495F81" w:rsidRDefault="00495F81" w:rsidP="00495F81">
      <w:r>
        <w:t>W związku ze stosunkowo małym zakresem robót przy odnawianiu oznakowania poziomego (w porównaniu z oznakowaniem nowym) preferowane są malowarki małe, prowadzone ręcznie i zamiatarki chodnikowe oraz dopuszcza się sprzęt ręczny (pędzle do malowania, szczotki do czyszczenia itp.).</w:t>
      </w:r>
    </w:p>
    <w:p w14:paraId="3AD603ED" w14:textId="77777777" w:rsidR="00495F81" w:rsidRDefault="00495F81" w:rsidP="00495F81">
      <w:pPr>
        <w:pStyle w:val="Nagwek1"/>
      </w:pPr>
      <w:bookmarkStart w:id="5" w:name="_Toc420816683"/>
      <w:bookmarkStart w:id="6" w:name="_Toc531412188"/>
      <w:bookmarkEnd w:id="5"/>
      <w:r>
        <w:t>4. TRANSPORT</w:t>
      </w:r>
      <w:bookmarkEnd w:id="6"/>
    </w:p>
    <w:p w14:paraId="3F6178FC" w14:textId="77777777" w:rsidR="00495F81" w:rsidRDefault="00495F81" w:rsidP="00495F81">
      <w:pPr>
        <w:pStyle w:val="Nagwek2"/>
      </w:pPr>
      <w:r>
        <w:t>4.1. Ogólne wymagania dotyczące transportu</w:t>
      </w:r>
    </w:p>
    <w:p w14:paraId="196B25E1" w14:textId="77777777" w:rsidR="00495F81" w:rsidRDefault="00495F81" w:rsidP="00495F81">
      <w:r>
        <w:t>Ogólne wymagania dotyczące transportu podano w STWIORB D-M-00.00.00 „Wymagania ogólne” pkt 4.</w:t>
      </w:r>
    </w:p>
    <w:p w14:paraId="3E98E368" w14:textId="77777777" w:rsidR="00495F81" w:rsidRDefault="00495F81" w:rsidP="00495F81">
      <w:pPr>
        <w:pStyle w:val="Nagwek2"/>
      </w:pPr>
      <w:r>
        <w:t>4.2. Wymagania dotyczące transportu</w:t>
      </w:r>
    </w:p>
    <w:p w14:paraId="0A58EF3E" w14:textId="77777777" w:rsidR="00495F81" w:rsidRDefault="00495F81" w:rsidP="00495F81">
      <w:r>
        <w:t>Wymagania dotyczące transportu do wykonania remontu oznakowania poziomego powinny odpowiadać warunkom podanym w STWIORB D-07.01.01 „Oznakowanie poziome”  pkt 4.</w:t>
      </w:r>
    </w:p>
    <w:p w14:paraId="10DEC490" w14:textId="77777777" w:rsidR="00495F81" w:rsidRDefault="00495F81" w:rsidP="00495F81">
      <w:pPr>
        <w:pStyle w:val="Nagwek1"/>
      </w:pPr>
      <w:bookmarkStart w:id="7" w:name="_Toc420816684"/>
      <w:bookmarkStart w:id="8" w:name="_Toc531412189"/>
      <w:bookmarkEnd w:id="7"/>
      <w:r>
        <w:t>5. WYKONANIE ROBÓT</w:t>
      </w:r>
      <w:bookmarkEnd w:id="8"/>
    </w:p>
    <w:p w14:paraId="4D279424" w14:textId="77777777" w:rsidR="00495F81" w:rsidRDefault="00495F81" w:rsidP="00495F81">
      <w:pPr>
        <w:pStyle w:val="Nagwek2"/>
      </w:pPr>
      <w:r>
        <w:t>5.1. Ogólne zasady wykonania robót</w:t>
      </w:r>
    </w:p>
    <w:p w14:paraId="026AFC07" w14:textId="77777777" w:rsidR="00495F81" w:rsidRDefault="00495F81" w:rsidP="00495F81">
      <w:r>
        <w:t>Ogólne zasady wykonania robót podano w STWIORB D-M-00.00.00 „Wymagania ogólne” pkt 5.</w:t>
      </w:r>
    </w:p>
    <w:p w14:paraId="5D534EF0" w14:textId="77777777" w:rsidR="00495F81" w:rsidRDefault="00495F81" w:rsidP="00495F81">
      <w:pPr>
        <w:pStyle w:val="Nagwek2"/>
      </w:pPr>
      <w:r>
        <w:t>5.2. Warunki atmosferyczne</w:t>
      </w:r>
    </w:p>
    <w:p w14:paraId="60084872" w14:textId="77777777" w:rsidR="00495F81" w:rsidRDefault="00495F81" w:rsidP="00495F81">
      <w:r>
        <w:t>W czasie wykonywania remontu (odnowienia) oznakowania temperatura nawierzchni i powietrza powinna wynosić co najmniej 5</w:t>
      </w:r>
      <w:r>
        <w:rPr>
          <w:vertAlign w:val="superscript"/>
        </w:rPr>
        <w:t>o</w:t>
      </w:r>
      <w:r>
        <w:t>C, a wilgotność względna podłoża powinna być zgodna z zaleceniami producenta lub wynosić co najwyżej 85%.</w:t>
      </w:r>
    </w:p>
    <w:p w14:paraId="38D0268A" w14:textId="77777777" w:rsidR="00495F81" w:rsidRDefault="00495F81" w:rsidP="00495F81">
      <w:pPr>
        <w:shd w:val="clear" w:color="auto" w:fill="DDDDDD"/>
        <w:rPr>
          <w:color w:val="000000"/>
        </w:rPr>
      </w:pPr>
      <w:r>
        <w:rPr>
          <w:color w:val="000000"/>
        </w:rPr>
        <w:t> </w:t>
      </w:r>
    </w:p>
    <w:p w14:paraId="24634FE8" w14:textId="77777777" w:rsidR="00495F81" w:rsidRDefault="00495F81" w:rsidP="00495F81">
      <w:pPr>
        <w:pStyle w:val="Nagwek2"/>
      </w:pPr>
      <w:r>
        <w:t>5.3. Przygotowanie podłoża do wykonania znakowania</w:t>
      </w:r>
    </w:p>
    <w:p w14:paraId="10FD2D9C" w14:textId="77777777" w:rsidR="00495F81" w:rsidRDefault="00495F81" w:rsidP="00495F81">
      <w:r>
        <w:t>Przed wykonaniem znakowania poziomego należy oczyścić ręcznie lub mechanicznie powierzchnie nawierzchni w obrębie pasa przewidzianego do malowania z pyłu, kurzu, piasku, smarów, olejów i innych zanieczyszczeń.</w:t>
      </w:r>
    </w:p>
    <w:p w14:paraId="5BCB613C" w14:textId="77777777" w:rsidR="00495F81" w:rsidRDefault="00495F81" w:rsidP="00495F81">
      <w:r>
        <w:t>Powierzchnia nawierzchni przygotowana do remontu (odnowienia) oznakowania poziomego powinna być czysta i sucha.</w:t>
      </w:r>
    </w:p>
    <w:p w14:paraId="245E110B" w14:textId="77777777" w:rsidR="00495F81" w:rsidRDefault="00495F81" w:rsidP="00495F81">
      <w:pPr>
        <w:pStyle w:val="Nagwek2"/>
      </w:pPr>
      <w:r>
        <w:t xml:space="preserve">5.4. </w:t>
      </w:r>
      <w:proofErr w:type="spellStart"/>
      <w:r>
        <w:t>Przedznakowanie</w:t>
      </w:r>
      <w:proofErr w:type="spellEnd"/>
    </w:p>
    <w:p w14:paraId="47C08918" w14:textId="77777777" w:rsidR="00495F81" w:rsidRDefault="00495F81" w:rsidP="00495F81">
      <w:r>
        <w:t xml:space="preserve">W celu dokładnego wykonania remontu poziomego oznakowania drogi należy dokonać </w:t>
      </w:r>
      <w:proofErr w:type="spellStart"/>
      <w:r>
        <w:t>przedznakowania</w:t>
      </w:r>
      <w:proofErr w:type="spellEnd"/>
      <w:r>
        <w:t xml:space="preserve"> w miejscach, gdzie elementy oznakowania dotychczasowego są niewidoczne lub w miejscach zmian dotychczasowego oznakowania.</w:t>
      </w:r>
    </w:p>
    <w:p w14:paraId="40583D1A" w14:textId="77777777" w:rsidR="00495F81" w:rsidRDefault="00495F81" w:rsidP="00495F81">
      <w:r>
        <w:t>W przypadku wystąpienia elementów dotychczasowego oznakowania nie wymagających remontu (odnowienia) należy je oznaczyć jako wyłączone z remontu.</w:t>
      </w:r>
    </w:p>
    <w:p w14:paraId="142CF10E" w14:textId="77777777" w:rsidR="00495F81" w:rsidRDefault="00495F81" w:rsidP="00495F81">
      <w:r>
        <w:t xml:space="preserve">Do wykonania </w:t>
      </w:r>
      <w:proofErr w:type="spellStart"/>
      <w:r>
        <w:t>przedznakowania</w:t>
      </w:r>
      <w:proofErr w:type="spellEnd"/>
      <w:r>
        <w:t xml:space="preserve"> można stosować nietrwałą farbę stosując się do ustaleń zawartych w „Instrukcji o znakach drogowych poziomych” [1], SST i wskazaniach Inżyniera.</w:t>
      </w:r>
    </w:p>
    <w:p w14:paraId="1B285B10" w14:textId="77777777" w:rsidR="00495F81" w:rsidRDefault="00495F81" w:rsidP="00495F81">
      <w:pPr>
        <w:pStyle w:val="Nagwek2"/>
      </w:pPr>
      <w:r>
        <w:t>5.5. Wykonanie remontu znakowania drogi</w:t>
      </w:r>
    </w:p>
    <w:p w14:paraId="763A3865" w14:textId="77777777" w:rsidR="00495F81" w:rsidRDefault="00495F81" w:rsidP="00495F81">
      <w:pPr>
        <w:pStyle w:val="Nagwek3"/>
      </w:pPr>
      <w:r>
        <w:t>5.5.1.  Czynności przy znakowaniu drogi</w:t>
      </w:r>
    </w:p>
    <w:p w14:paraId="329274C0" w14:textId="77777777" w:rsidR="00495F81" w:rsidRDefault="00495F81" w:rsidP="00495F81">
      <w:r>
        <w:t>Remont znakowania drogi obejmuje:</w:t>
      </w:r>
    </w:p>
    <w:p w14:paraId="3795BF8B" w14:textId="77777777" w:rsidR="00495F81" w:rsidRDefault="00495F81" w:rsidP="00495F81">
      <w:pPr>
        <w:pStyle w:val="Nagwek8"/>
      </w:pPr>
      <w:r>
        <w:t>zabezpieczenie miejsca robót przez ustawienie pachołków gumowych, zapór itp., dowożonych samochodem dostawczym lub ciągnikiem z przyczepą,</w:t>
      </w:r>
    </w:p>
    <w:p w14:paraId="06E21084" w14:textId="77777777" w:rsidR="00495F81" w:rsidRDefault="00495F81" w:rsidP="00495F81">
      <w:pPr>
        <w:pStyle w:val="Nagwek8"/>
      </w:pPr>
      <w:r>
        <w:t>przygotowanie farby lub materiałów prefabrykowanych,</w:t>
      </w:r>
    </w:p>
    <w:p w14:paraId="29A04357" w14:textId="77777777" w:rsidR="00495F81" w:rsidRDefault="00495F81" w:rsidP="00495F81">
      <w:pPr>
        <w:pStyle w:val="Nagwek8"/>
      </w:pPr>
      <w:r>
        <w:t>ręczne lub mechaniczne odnowienie zniszczonych znaków na jezdni,</w:t>
      </w:r>
    </w:p>
    <w:p w14:paraId="04441A9B" w14:textId="77777777" w:rsidR="00495F81" w:rsidRDefault="00495F81" w:rsidP="00495F81">
      <w:pPr>
        <w:pStyle w:val="Nagwek8"/>
      </w:pPr>
      <w:r>
        <w:t>ochronę świeżo malowanych miejsc przed uszkodzeniem,</w:t>
      </w:r>
    </w:p>
    <w:p w14:paraId="43BD500D" w14:textId="77777777" w:rsidR="00495F81" w:rsidRDefault="00495F81" w:rsidP="00495F81">
      <w:pPr>
        <w:pStyle w:val="Nagwek8"/>
      </w:pPr>
      <w:r>
        <w:t>przenoszenie zapór przenośnych i znaków zabezpieczających (pachołków gumowych) w miarę postępu robót.</w:t>
      </w:r>
    </w:p>
    <w:p w14:paraId="50B4CED9" w14:textId="77777777" w:rsidR="00495F81" w:rsidRDefault="00495F81" w:rsidP="00495F81">
      <w:pPr>
        <w:pStyle w:val="Nagwek3"/>
      </w:pPr>
      <w:r>
        <w:rPr>
          <w:bCs/>
        </w:rPr>
        <w:t>5.5.2. </w:t>
      </w:r>
      <w:r>
        <w:t>Wykonanie remontu znakowania drogi materiałami cienkowarstwowymi  i grubowarstwowymi</w:t>
      </w:r>
    </w:p>
    <w:p w14:paraId="437049A7" w14:textId="77777777" w:rsidR="00495F81" w:rsidRDefault="00495F81" w:rsidP="00495F81">
      <w:r>
        <w:t xml:space="preserve">Po spełnieniu warunków zawartych w punktach 5.1 - 5.4 można przystąpić do wykonania znakowania drogi materiałami, odpowiadającymi wymaganiom </w:t>
      </w:r>
      <w:proofErr w:type="spellStart"/>
      <w:r>
        <w:t>pktu</w:t>
      </w:r>
      <w:proofErr w:type="spellEnd"/>
      <w:r>
        <w:t xml:space="preserve"> 2, ręcznie pędzlami lub mechanicznie malowarką, której wydajność należy dostosować do zakresu i rozmiaru prac (zwykle, przy robotach remontowych, wystarczy </w:t>
      </w:r>
      <w:proofErr w:type="spellStart"/>
      <w:r>
        <w:t>malowarka</w:t>
      </w:r>
      <w:proofErr w:type="spellEnd"/>
      <w:r>
        <w:t xml:space="preserve"> sterowana przez idącego pracownika). Decyzję dotyczącą sposobu wykonania znakowania podejmuje Inżynier na wniosek Wykonawcy.</w:t>
      </w:r>
    </w:p>
    <w:p w14:paraId="45C657F2" w14:textId="77777777" w:rsidR="00495F81" w:rsidRDefault="00495F81" w:rsidP="00495F81">
      <w:r>
        <w:t>W przypadku pozostawienia bez konieczności remontu (odnowienia) części oznakowania poziomego, elementy odnowione należy wykonać przy użyciu materiałów o podobnych parametrach technicznych.</w:t>
      </w:r>
    </w:p>
    <w:p w14:paraId="6528B54E" w14:textId="77777777" w:rsidR="00495F81" w:rsidRDefault="00495F81" w:rsidP="00495F81">
      <w:r>
        <w:t>W przypadku odnowienia  częściowo widocznych elementów oznakowania wykonanego materiałami grubowarstwowymi, przed powtórnym wykonaniem elementu należy sprawdzić, czy grubość nie przekracza 5 mm. O ile ten warunek nie będzie spełniony istniejące oznakowanie należy usunąć przez frezowanie lub inną metodą uzgodnioną z Inżynierem.</w:t>
      </w:r>
    </w:p>
    <w:p w14:paraId="65C05BBB" w14:textId="77777777" w:rsidR="00495F81" w:rsidRDefault="00495F81" w:rsidP="00495F81">
      <w:r>
        <w:lastRenderedPageBreak/>
        <w:t>Zasady wykonania remontu oznakowania powinny odpowiadać wymaganiom podanym w STWIORB D-07.01.01 „Oznakowanie poziome”.</w:t>
      </w:r>
    </w:p>
    <w:p w14:paraId="1F8C1271" w14:textId="77777777" w:rsidR="00495F81" w:rsidRDefault="00495F81" w:rsidP="00495F81">
      <w:pPr>
        <w:pStyle w:val="Nagwek3"/>
      </w:pPr>
      <w:r>
        <w:rPr>
          <w:bCs/>
        </w:rPr>
        <w:t>5.5.3. </w:t>
      </w:r>
      <w:r>
        <w:t>Wykonanie remontu znakowania drogi punktowymi elementami odblaskowymi</w:t>
      </w:r>
    </w:p>
    <w:p w14:paraId="5BAC360B" w14:textId="77777777" w:rsidR="00495F81" w:rsidRDefault="00495F81" w:rsidP="00495F81">
      <w:r>
        <w:t xml:space="preserve">Wykonanie remontu powinno spełniać warunki zawarte w </w:t>
      </w:r>
      <w:proofErr w:type="spellStart"/>
      <w:r>
        <w:t>pkcie</w:t>
      </w:r>
      <w:proofErr w:type="spellEnd"/>
      <w:r>
        <w:t xml:space="preserve"> 5.5.2. Uszkodzone punktowe elementy odblaskowe należy usunąć przy pomocy prostych narzędzi, dokładnie oczyścić ze starego kleju miejsce po uszkodzonych lub brakujących elementach odblaskowych i uzupełnić braki tego samego rodzaju punktowymi elementami odblaskowymi.</w:t>
      </w:r>
    </w:p>
    <w:p w14:paraId="78A2184A" w14:textId="77777777" w:rsidR="00495F81" w:rsidRDefault="00495F81" w:rsidP="00495F81">
      <w:pPr>
        <w:pStyle w:val="Nagwek3"/>
      </w:pPr>
      <w:r>
        <w:rPr>
          <w:bCs/>
        </w:rPr>
        <w:t>5.5.4. </w:t>
      </w:r>
      <w:r>
        <w:t>Znakowanie materiałami prefabrykowanymi</w:t>
      </w:r>
    </w:p>
    <w:p w14:paraId="7D8AB5FB" w14:textId="77777777" w:rsidR="00495F81" w:rsidRDefault="00495F81" w:rsidP="00495F81">
      <w:r>
        <w:t xml:space="preserve">Prefabrykowane materiały do znakowania nawierzchni, odpowiadające wymaganiom </w:t>
      </w:r>
      <w:proofErr w:type="spellStart"/>
      <w:r>
        <w:t>pktu</w:t>
      </w:r>
      <w:proofErr w:type="spellEnd"/>
      <w:r>
        <w:t xml:space="preserve"> 2, w tym:</w:t>
      </w:r>
    </w:p>
    <w:p w14:paraId="4D745BFD" w14:textId="77777777" w:rsidR="00495F81" w:rsidRDefault="00495F81" w:rsidP="00495F81">
      <w:pPr>
        <w:pStyle w:val="Nagwek8"/>
      </w:pPr>
      <w:r>
        <w:t>samoprzylepne folie w postaci symboli, znaków, taśm o szerokości linii oznakowania, należy ułożyć w wyznaczonych miejscach, przyklejając je do jezdni na zimno przez docisk,</w:t>
      </w:r>
    </w:p>
    <w:p w14:paraId="03F9D1DB" w14:textId="77777777" w:rsidR="00495F81" w:rsidRDefault="00495F81" w:rsidP="00495F81">
      <w:pPr>
        <w:pStyle w:val="Nagwek8"/>
      </w:pPr>
      <w:r>
        <w:t>masy termoplastyczne w arkuszach należy ułożyć w wyznaczonych miejscach, podgrzać do temperatury określonej przez producenta, dzięki czemu masa nadtopi się, przyklejając do jezdni.</w:t>
      </w:r>
    </w:p>
    <w:p w14:paraId="21F462FA" w14:textId="77777777" w:rsidR="00495F81" w:rsidRDefault="00495F81" w:rsidP="00495F81">
      <w:r>
        <w:t>Układanie taśm można dokonywać ręcznie lub przy pomocy układarek sterowanych przez idącego pracownika.</w:t>
      </w:r>
    </w:p>
    <w:p w14:paraId="3785CEF0" w14:textId="77777777" w:rsidR="00495F81" w:rsidRDefault="00495F81" w:rsidP="00495F81">
      <w:pPr>
        <w:pStyle w:val="Nagwek2"/>
      </w:pPr>
      <w:r>
        <w:rPr>
          <w:bCs/>
        </w:rPr>
        <w:t>5.5.5. </w:t>
      </w:r>
      <w:r>
        <w:t>Tymczasowe znakowanie drogi</w:t>
      </w:r>
    </w:p>
    <w:p w14:paraId="236096EB" w14:textId="77777777" w:rsidR="00495F81" w:rsidRDefault="00495F81" w:rsidP="00495F81">
      <w:r>
        <w:t>Tymczasowe znakowanie fragmentów drogi i skrzyżowań, przy wprowadzaniu czasowej organizacji ruchu, wykonuje się z materiału o barwie żółtej. Okres użytkowania tymczasowego oznakowania drogowego wynosi do 3 miesięcy lub do czasu zakończenia robót.</w:t>
      </w:r>
    </w:p>
    <w:p w14:paraId="4B8A8505" w14:textId="77777777" w:rsidR="00495F81" w:rsidRDefault="00495F81" w:rsidP="00495F81">
      <w:r>
        <w:t>Do tymczasowego znakowania jezdni można stosować:</w:t>
      </w:r>
    </w:p>
    <w:p w14:paraId="1C1DEDE1" w14:textId="77777777" w:rsidR="00495F81" w:rsidRDefault="00495F81" w:rsidP="00495F81">
      <w:pPr>
        <w:pStyle w:val="Nagwek8"/>
      </w:pPr>
      <w:r w:rsidRPr="000023A7">
        <w:t>farby</w:t>
      </w:r>
      <w:r>
        <w:t xml:space="preserve"> o obniżonej trwałości, układane na nawierzchni według wymagań </w:t>
      </w:r>
      <w:proofErr w:type="spellStart"/>
      <w:r>
        <w:t>pktu</w:t>
      </w:r>
      <w:proofErr w:type="spellEnd"/>
      <w:r>
        <w:t xml:space="preserve"> 5.5.2,</w:t>
      </w:r>
    </w:p>
    <w:p w14:paraId="433B9B24" w14:textId="77777777" w:rsidR="00495F81" w:rsidRDefault="00495F81" w:rsidP="00495F81">
      <w:pPr>
        <w:pStyle w:val="Nagwek8"/>
      </w:pPr>
      <w:r w:rsidRPr="000023A7">
        <w:t> </w:t>
      </w:r>
      <w:r>
        <w:t xml:space="preserve">taśmy samoprzylepne, o trwałości dostosowanej do okresu użytkowania oznakowania, układane według wymagań </w:t>
      </w:r>
      <w:proofErr w:type="spellStart"/>
      <w:r>
        <w:t>pktu</w:t>
      </w:r>
      <w:proofErr w:type="spellEnd"/>
      <w:r>
        <w:t xml:space="preserve"> 5.5.4.</w:t>
      </w:r>
    </w:p>
    <w:p w14:paraId="60BB9C14" w14:textId="77777777" w:rsidR="00495F81" w:rsidRDefault="00495F81" w:rsidP="00495F81">
      <w:pPr>
        <w:pStyle w:val="Nagwek2"/>
      </w:pPr>
      <w:r>
        <w:t>5.6. Usuwanie elementów dotychczasowego oznakowania poziomego</w:t>
      </w:r>
    </w:p>
    <w:p w14:paraId="185F899A" w14:textId="77777777" w:rsidR="00495F81" w:rsidRDefault="00495F81" w:rsidP="00495F81">
      <w:r>
        <w:t>W przypadku konieczności usunięcia istniejącego oznakowania poziomego, czynność tę należy wykonać jak najmniej uszkadzając nawierzchnię.</w:t>
      </w:r>
    </w:p>
    <w:p w14:paraId="242EA6B9" w14:textId="77777777" w:rsidR="00495F81" w:rsidRDefault="00495F81" w:rsidP="00495F81">
      <w:r>
        <w:t>Zaleca się wykonywać usuwanie oznakowania:</w:t>
      </w:r>
    </w:p>
    <w:p w14:paraId="2CBECF84" w14:textId="77777777" w:rsidR="00495F81" w:rsidRDefault="00495F81" w:rsidP="00495F81">
      <w:pPr>
        <w:pStyle w:val="Nagwek8"/>
      </w:pPr>
      <w:r>
        <w:t>cienkowarstwowego, metodą: frezowania, piaskowania, trawienia, wypalania lub zamalowania,</w:t>
      </w:r>
    </w:p>
    <w:p w14:paraId="2F2BB94B" w14:textId="77777777" w:rsidR="00495F81" w:rsidRDefault="00495F81" w:rsidP="00495F81">
      <w:pPr>
        <w:pStyle w:val="Nagwek8"/>
      </w:pPr>
      <w:r>
        <w:rPr>
          <w:sz w:val="14"/>
          <w:szCs w:val="14"/>
        </w:rPr>
        <w:t> </w:t>
      </w:r>
      <w:r>
        <w:t>grubowarstwowego, metodą frezowania,</w:t>
      </w:r>
    </w:p>
    <w:p w14:paraId="3B7050E2" w14:textId="77777777" w:rsidR="00495F81" w:rsidRDefault="00495F81" w:rsidP="00495F81">
      <w:pPr>
        <w:pStyle w:val="Nagwek8"/>
      </w:pPr>
      <w:r>
        <w:rPr>
          <w:sz w:val="14"/>
          <w:szCs w:val="14"/>
        </w:rPr>
        <w:t> </w:t>
      </w:r>
      <w:r>
        <w:t>punktowego, prostymi narzędziami mechanicznymi.</w:t>
      </w:r>
    </w:p>
    <w:p w14:paraId="5EDBB163" w14:textId="77777777" w:rsidR="00495F81" w:rsidRDefault="00495F81" w:rsidP="00495F81">
      <w:r>
        <w:t>Środki zastosowane do usunięcia oznakowania nie mogą wpływać ujemnie na przyczepność nowego oznakowania do podłoża, na jego szorstkość, trwałość oraz na właściwości podłoża.</w:t>
      </w:r>
    </w:p>
    <w:p w14:paraId="2D310127" w14:textId="77777777" w:rsidR="00495F81" w:rsidRDefault="00495F81" w:rsidP="00495F81">
      <w:r>
        <w:t>Usuwanie oznakowania na czas robót drogowych może być wykonane przez zamalowanie nietrwałą farbą barwy czarnej.</w:t>
      </w:r>
    </w:p>
    <w:p w14:paraId="4C05F502" w14:textId="77777777" w:rsidR="00495F81" w:rsidRDefault="00495F81" w:rsidP="00495F81">
      <w:pPr>
        <w:pStyle w:val="Nagwek2"/>
      </w:pPr>
      <w:r>
        <w:t>5.7. Odwiezienie materiałów pozostałych po usunięciu oznakowania</w:t>
      </w:r>
    </w:p>
    <w:p w14:paraId="1B951E47" w14:textId="77777777" w:rsidR="00495F81" w:rsidRDefault="00495F81" w:rsidP="00495F81">
      <w:r>
        <w:t>Materiały pozostałe po usunięciu oznakowania należy odwieźć z drogi tak, aby nie zanieczyszczały środowiska, w miejsce zaakceptowane przez Inżyniera.</w:t>
      </w:r>
    </w:p>
    <w:p w14:paraId="42B74762" w14:textId="77777777" w:rsidR="00495F81" w:rsidRDefault="00495F81" w:rsidP="00495F81">
      <w:pPr>
        <w:pStyle w:val="Nagwek1"/>
      </w:pPr>
      <w:bookmarkStart w:id="9" w:name="_Toc420816685"/>
      <w:bookmarkStart w:id="10" w:name="_Toc531412190"/>
      <w:bookmarkEnd w:id="9"/>
      <w:r>
        <w:t>6. KONTROLA JAKOŚCI ROBÓT</w:t>
      </w:r>
      <w:bookmarkEnd w:id="10"/>
    </w:p>
    <w:p w14:paraId="0C3A6048" w14:textId="77777777" w:rsidR="00495F81" w:rsidRDefault="00495F81" w:rsidP="00495F81">
      <w:pPr>
        <w:pStyle w:val="Nagwek2"/>
      </w:pPr>
      <w:r>
        <w:t>6.1. Ogólne zasady kontroli jakości robót</w:t>
      </w:r>
    </w:p>
    <w:p w14:paraId="368C704A" w14:textId="77777777" w:rsidR="00495F81" w:rsidRDefault="00495F81" w:rsidP="00495F81">
      <w:r>
        <w:t>Ogólne zasady kontroli jakości robót podano w STWIORB D-M-00.00.00 „Wymagania ogólne” pkt 6.</w:t>
      </w:r>
    </w:p>
    <w:p w14:paraId="44BCA152" w14:textId="77777777" w:rsidR="00495F81" w:rsidRDefault="00495F81" w:rsidP="00495F81">
      <w:pPr>
        <w:pStyle w:val="Nagwek2"/>
      </w:pPr>
      <w:r>
        <w:t>6.2. Badania przed przystąpieniem do robót</w:t>
      </w:r>
    </w:p>
    <w:p w14:paraId="1385A9D9" w14:textId="77777777" w:rsidR="00495F81" w:rsidRDefault="00495F81" w:rsidP="00495F81">
      <w:r>
        <w:t>Przed przystąpieniem do robót Wykonawca powinien:</w:t>
      </w:r>
    </w:p>
    <w:p w14:paraId="09D1A242" w14:textId="77777777" w:rsidR="00495F81" w:rsidRDefault="00495F81" w:rsidP="00495F81">
      <w:pPr>
        <w:pStyle w:val="Nagwek8"/>
      </w:pPr>
      <w:r>
        <w:t>uzyskać wymagane dokumenty dopuszczające wyroby budowlane do obrotu i powszechnego stosowania (dotyczy aprobat technicznych, certyfikatów, deklaracji zgodności itp. materiałów przewidzianych do użycia),</w:t>
      </w:r>
    </w:p>
    <w:p w14:paraId="4A4A68D6" w14:textId="77777777" w:rsidR="00495F81" w:rsidRDefault="00495F81" w:rsidP="00495F81">
      <w:pPr>
        <w:pStyle w:val="Nagwek8"/>
      </w:pPr>
      <w:r>
        <w:rPr>
          <w:sz w:val="14"/>
          <w:szCs w:val="14"/>
        </w:rPr>
        <w:t> </w:t>
      </w:r>
      <w:r>
        <w:t>wykonać ewentualne badania właściwości materiałów, przewidziane w STWIORB D-07.01.01 „Oznakowanie poziome”,</w:t>
      </w:r>
    </w:p>
    <w:p w14:paraId="23A4AFB0" w14:textId="77777777" w:rsidR="00495F81" w:rsidRDefault="00495F81" w:rsidP="00495F81">
      <w:pPr>
        <w:pStyle w:val="Nagwek8"/>
      </w:pPr>
      <w:r>
        <w:t>przedstawić dokumenty oraz ew. wyniki badań Inżynierowi do akceptacji.</w:t>
      </w:r>
    </w:p>
    <w:p w14:paraId="7FF4B386" w14:textId="77777777" w:rsidR="00495F81" w:rsidRDefault="00495F81" w:rsidP="00495F81">
      <w:pPr>
        <w:pStyle w:val="Nagwek2"/>
      </w:pPr>
      <w:r>
        <w:t>6.3. Zasady kontroli jakości robót przy remoncie oznakowania poziomego</w:t>
      </w:r>
    </w:p>
    <w:p w14:paraId="69980B8C" w14:textId="77777777" w:rsidR="00495F81" w:rsidRDefault="00495F81" w:rsidP="00495F81">
      <w:r>
        <w:t>Zasady kontroli jakości robót przy remoncie oznakowania poziomego powinny odpowiadać warunkom podanym w STWIORB D-07.01.01 „Oznakowanie poziome” pkt 6.</w:t>
      </w:r>
    </w:p>
    <w:p w14:paraId="08FFDB0C" w14:textId="77777777" w:rsidR="00495F81" w:rsidRDefault="00495F81" w:rsidP="00495F81">
      <w:pPr>
        <w:pStyle w:val="Nagwek1"/>
      </w:pPr>
      <w:bookmarkStart w:id="11" w:name="_Toc420816686"/>
      <w:bookmarkStart w:id="12" w:name="_Toc531412191"/>
      <w:bookmarkEnd w:id="11"/>
      <w:r>
        <w:t>7. OBMIAR ROBÓT</w:t>
      </w:r>
      <w:bookmarkEnd w:id="12"/>
    </w:p>
    <w:p w14:paraId="5A82FF06" w14:textId="77777777" w:rsidR="00495F81" w:rsidRDefault="00495F81" w:rsidP="00495F81">
      <w:pPr>
        <w:pStyle w:val="Nagwek2"/>
      </w:pPr>
      <w:r>
        <w:t>7.1. Ogólne zasady obmiaru robót</w:t>
      </w:r>
    </w:p>
    <w:p w14:paraId="6E7E74B3" w14:textId="77777777" w:rsidR="00495F81" w:rsidRDefault="00495F81" w:rsidP="00495F81">
      <w:r>
        <w:t>Ogólne zasady obmiaru robót podano w STWIORB D-M-00.00.00 „Wymagania ogólne” pkt 7.</w:t>
      </w:r>
    </w:p>
    <w:p w14:paraId="044FE9F9" w14:textId="77777777" w:rsidR="00495F81" w:rsidRDefault="00495F81" w:rsidP="00495F81">
      <w:pPr>
        <w:pStyle w:val="Nagwek2"/>
      </w:pPr>
      <w:r>
        <w:t>7.2. Jednostka obmiarowa</w:t>
      </w:r>
    </w:p>
    <w:p w14:paraId="08CF9B26" w14:textId="77777777" w:rsidR="00495F81" w:rsidRDefault="00495F81" w:rsidP="00495F81">
      <w:r>
        <w:t>Jednostką obmiarową remontu oznakowania poziomego jest m</w:t>
      </w:r>
      <w:r>
        <w:rPr>
          <w:vertAlign w:val="superscript"/>
        </w:rPr>
        <w:t>2</w:t>
      </w:r>
      <w:r>
        <w:t> (metr kwadratowy) powierzchni naniesionych znaków i powierzchni usuniętego oznakowania lub liczba (sztuka) umieszczonych elementów punktowych i usuniętych elementów punktowych.</w:t>
      </w:r>
    </w:p>
    <w:p w14:paraId="1F7FC24B" w14:textId="77777777" w:rsidR="00495F81" w:rsidRDefault="00495F81" w:rsidP="00495F81">
      <w:pPr>
        <w:pStyle w:val="Nagwek1"/>
      </w:pPr>
      <w:bookmarkStart w:id="13" w:name="_Toc420816687"/>
      <w:bookmarkStart w:id="14" w:name="_Toc531412192"/>
      <w:bookmarkEnd w:id="13"/>
      <w:r>
        <w:t>8. ODBIÓR ROBÓT</w:t>
      </w:r>
      <w:bookmarkEnd w:id="14"/>
    </w:p>
    <w:p w14:paraId="034D87A6" w14:textId="77777777" w:rsidR="00495F81" w:rsidRDefault="00495F81" w:rsidP="00495F81">
      <w:pPr>
        <w:pStyle w:val="Nagwek2"/>
      </w:pPr>
      <w:r>
        <w:t>8.1. Ogólne zasady odbioru robót</w:t>
      </w:r>
    </w:p>
    <w:p w14:paraId="50599AF5" w14:textId="77777777" w:rsidR="00495F81" w:rsidRDefault="00495F81" w:rsidP="00495F81">
      <w:r>
        <w:t>Ogólne zasady odbioru robót podano w STWIORB D-M-00.00.00 „Wymagania ogólne” pkt 8.</w:t>
      </w:r>
    </w:p>
    <w:p w14:paraId="189A96EE" w14:textId="77777777" w:rsidR="00495F81" w:rsidRDefault="00495F81" w:rsidP="00495F81">
      <w:r>
        <w:lastRenderedPageBreak/>
        <w:t>Roboty uznaje się za wykonane zgodnie z dokumentacją projektową, SST i wymaganiami Inżyniera, jeżeli wszystkie pomiary i badania, z zachowaniem tolerancji wg pkt 6, dały wyniki pozytywne.           </w:t>
      </w:r>
    </w:p>
    <w:p w14:paraId="7D9CDE7B" w14:textId="77777777" w:rsidR="00495F81" w:rsidRDefault="00495F81" w:rsidP="00495F81">
      <w:pPr>
        <w:pStyle w:val="Nagwek2"/>
      </w:pPr>
      <w:r>
        <w:t>8.2. Odbiór robót zanikających i ulegających zakryciu oraz odbiór ostateczny i pogwarancyjny</w:t>
      </w:r>
    </w:p>
    <w:p w14:paraId="06101377" w14:textId="77777777" w:rsidR="00495F81" w:rsidRDefault="00495F81" w:rsidP="00495F81">
      <w:r>
        <w:t>Odbiór robót zanikających i ulegających zakryciu, odbiór ostateczny i odbiór pogwarancyjny powinny odpowiadać zasadom podanym w STWIORB D-07.01.01 „Oznakowanie poziome” pkt 8.</w:t>
      </w:r>
    </w:p>
    <w:p w14:paraId="31C77C98" w14:textId="77777777" w:rsidR="00495F81" w:rsidRDefault="00495F81" w:rsidP="00495F81">
      <w:pPr>
        <w:pStyle w:val="Nagwek1"/>
      </w:pPr>
      <w:bookmarkStart w:id="15" w:name="_Toc531412193"/>
      <w:r>
        <w:t>9. PODSTAWA PŁATNOŚCI</w:t>
      </w:r>
      <w:bookmarkEnd w:id="15"/>
    </w:p>
    <w:p w14:paraId="4D03AE2E" w14:textId="77777777" w:rsidR="00495F81" w:rsidRDefault="00495F81" w:rsidP="00495F81">
      <w:pPr>
        <w:pStyle w:val="Nagwek2"/>
      </w:pPr>
      <w:r>
        <w:t>9.1. Ogólne ustalenia dotyczące podstawy płatności</w:t>
      </w:r>
    </w:p>
    <w:p w14:paraId="213E082F" w14:textId="77777777" w:rsidR="00495F81" w:rsidRDefault="00495F81" w:rsidP="00495F81">
      <w:r>
        <w:t>Ogólne ustalenia dotyczące podstawy płatności podano w STWIORB D-M-00.00.00 „Wymagania ogólne” pkt 9.</w:t>
      </w:r>
    </w:p>
    <w:p w14:paraId="63CCB502" w14:textId="77777777" w:rsidR="00495F81" w:rsidRDefault="00495F81" w:rsidP="00495F81">
      <w:pPr>
        <w:pStyle w:val="Nagwek2"/>
      </w:pPr>
      <w:r>
        <w:t>9.2. Cena jednostki obmiarowej</w:t>
      </w:r>
    </w:p>
    <w:p w14:paraId="3F4907EF" w14:textId="77777777" w:rsidR="00495F81" w:rsidRDefault="00495F81" w:rsidP="00495F81">
      <w:pPr>
        <w:pStyle w:val="Nagwek3"/>
      </w:pPr>
      <w:r>
        <w:rPr>
          <w:bCs/>
        </w:rPr>
        <w:t>9.2.1. </w:t>
      </w:r>
      <w:r>
        <w:t>Cena 1 m</w:t>
      </w:r>
      <w:r>
        <w:rPr>
          <w:vertAlign w:val="superscript"/>
        </w:rPr>
        <w:t>2</w:t>
      </w:r>
      <w:r>
        <w:t> wykonania znakowania poziomego obejmuje:</w:t>
      </w:r>
    </w:p>
    <w:p w14:paraId="6FC23F7A" w14:textId="77777777" w:rsidR="00495F81" w:rsidRDefault="00495F81" w:rsidP="00495F81">
      <w:pPr>
        <w:pStyle w:val="Nagwek8"/>
      </w:pPr>
      <w:r>
        <w:t>prace pomiarowe, roboty przygotowawcze i oznakowanie robót,</w:t>
      </w:r>
    </w:p>
    <w:p w14:paraId="0A0A1B7E" w14:textId="77777777" w:rsidR="00495F81" w:rsidRDefault="00495F81" w:rsidP="00495F81">
      <w:pPr>
        <w:pStyle w:val="Nagwek8"/>
      </w:pPr>
      <w:r>
        <w:t>przygotowanie i dostarczenie materiałów,</w:t>
      </w:r>
    </w:p>
    <w:p w14:paraId="40CD611A" w14:textId="77777777" w:rsidR="00495F81" w:rsidRDefault="00495F81" w:rsidP="00495F81">
      <w:pPr>
        <w:pStyle w:val="Nagwek8"/>
      </w:pPr>
      <w:r>
        <w:t xml:space="preserve">oczyszczenie podłoża (nawierzchni), </w:t>
      </w:r>
      <w:proofErr w:type="spellStart"/>
      <w:r>
        <w:t>przedznakowanie</w:t>
      </w:r>
      <w:proofErr w:type="spellEnd"/>
      <w:r>
        <w:t>,</w:t>
      </w:r>
    </w:p>
    <w:p w14:paraId="2213025B" w14:textId="77777777" w:rsidR="00495F81" w:rsidRDefault="00495F81" w:rsidP="00495F81">
      <w:pPr>
        <w:pStyle w:val="Nagwek8"/>
      </w:pPr>
      <w:r>
        <w:t>naniesienie powłoki znaków na nawierzchnię drogi (odnowienie oznakowania),</w:t>
      </w:r>
    </w:p>
    <w:p w14:paraId="4E4E23B7" w14:textId="77777777" w:rsidR="00495F81" w:rsidRDefault="00495F81" w:rsidP="00495F81">
      <w:pPr>
        <w:pStyle w:val="Nagwek8"/>
      </w:pPr>
      <w:r>
        <w:t>ochrona świeżo malowanych znaków przed zniszczeniem przez pojazdy w czasie prowadzenia robót,</w:t>
      </w:r>
    </w:p>
    <w:p w14:paraId="26BD0856" w14:textId="77777777" w:rsidR="00495F81" w:rsidRDefault="00495F81" w:rsidP="00495F81">
      <w:pPr>
        <w:pStyle w:val="Nagwek8"/>
      </w:pPr>
      <w:r>
        <w:t>przeprowadzenie pomiarów i badań laboratoryjnych.</w:t>
      </w:r>
    </w:p>
    <w:p w14:paraId="3CF59173" w14:textId="77777777" w:rsidR="00495F81" w:rsidRDefault="00495F81" w:rsidP="00495F81">
      <w:pPr>
        <w:pStyle w:val="Nagwek3"/>
      </w:pPr>
      <w:r>
        <w:rPr>
          <w:bCs/>
        </w:rPr>
        <w:t>9.2.2. </w:t>
      </w:r>
      <w:r>
        <w:t>Cena 1 m</w:t>
      </w:r>
      <w:r>
        <w:rPr>
          <w:vertAlign w:val="superscript"/>
        </w:rPr>
        <w:t>2</w:t>
      </w:r>
      <w:r>
        <w:t> usuniętego oznakowania poziomego obejmuje:</w:t>
      </w:r>
    </w:p>
    <w:p w14:paraId="33D9CA2F" w14:textId="77777777" w:rsidR="00495F81" w:rsidRDefault="00495F81" w:rsidP="00495F81">
      <w:pPr>
        <w:pStyle w:val="Nagwek8"/>
      </w:pPr>
      <w:r>
        <w:rPr>
          <w:sz w:val="14"/>
          <w:szCs w:val="14"/>
        </w:rPr>
        <w:t> </w:t>
      </w:r>
      <w:r>
        <w:t>roboty przygotowawcze i oznakowanie robót,</w:t>
      </w:r>
    </w:p>
    <w:p w14:paraId="452E4C02" w14:textId="77777777" w:rsidR="00495F81" w:rsidRDefault="00495F81" w:rsidP="00495F81">
      <w:pPr>
        <w:pStyle w:val="Nagwek8"/>
      </w:pPr>
      <w:r>
        <w:t>usunięcie (frezowanie itp.) istniejącego oznakowania,</w:t>
      </w:r>
    </w:p>
    <w:p w14:paraId="1C26C7E3" w14:textId="77777777" w:rsidR="00495F81" w:rsidRDefault="00495F81" w:rsidP="00495F81">
      <w:pPr>
        <w:pStyle w:val="Nagwek8"/>
      </w:pPr>
      <w:r>
        <w:t>odwiezienie pozostałości materiałów po usunięciu oznakowania.</w:t>
      </w:r>
    </w:p>
    <w:p w14:paraId="16CF1D2B" w14:textId="77777777" w:rsidR="00495F81" w:rsidRDefault="00495F81" w:rsidP="00495F81">
      <w:pPr>
        <w:pStyle w:val="Nagwek3"/>
      </w:pPr>
      <w:r>
        <w:rPr>
          <w:bCs/>
        </w:rPr>
        <w:t>9.2.3. </w:t>
      </w:r>
      <w:r>
        <w:t>Cena 1 szt. zamocowania punktowego elementu odblaskowego obejmuje:</w:t>
      </w:r>
    </w:p>
    <w:p w14:paraId="229EBBF6" w14:textId="77777777" w:rsidR="00495F81" w:rsidRDefault="00495F81" w:rsidP="00495F81">
      <w:pPr>
        <w:pStyle w:val="Nagwek8"/>
      </w:pPr>
      <w:r>
        <w:rPr>
          <w:sz w:val="14"/>
          <w:szCs w:val="14"/>
        </w:rPr>
        <w:t> </w:t>
      </w:r>
      <w:r>
        <w:t>roboty pomiarowe, roboty przygotowawcze i oznakowanie robót,</w:t>
      </w:r>
    </w:p>
    <w:p w14:paraId="3E9D8ED4" w14:textId="77777777" w:rsidR="00495F81" w:rsidRDefault="00495F81" w:rsidP="00495F81">
      <w:pPr>
        <w:pStyle w:val="Nagwek8"/>
      </w:pPr>
      <w:r>
        <w:t>przygotowanie i dostarczenie materiałów,</w:t>
      </w:r>
    </w:p>
    <w:p w14:paraId="3D7D3947" w14:textId="77777777" w:rsidR="00495F81" w:rsidRDefault="00495F81" w:rsidP="00495F81">
      <w:pPr>
        <w:pStyle w:val="Nagwek8"/>
      </w:pPr>
      <w:r>
        <w:t>punktowe oczyszczenie podłoża,</w:t>
      </w:r>
    </w:p>
    <w:p w14:paraId="080B1F9B" w14:textId="77777777" w:rsidR="00495F81" w:rsidRDefault="00495F81" w:rsidP="00495F81">
      <w:pPr>
        <w:pStyle w:val="Nagwek8"/>
      </w:pPr>
      <w:r>
        <w:t>mocowanie elementów odblaskowych,</w:t>
      </w:r>
    </w:p>
    <w:p w14:paraId="2DC82360" w14:textId="77777777" w:rsidR="00495F81" w:rsidRDefault="00495F81" w:rsidP="00495F81">
      <w:pPr>
        <w:pStyle w:val="Nagwek8"/>
      </w:pPr>
      <w:r>
        <w:t>ochrona elementów przed zniszczeniem przez pojazdy w czasie prowadzenia robót.</w:t>
      </w:r>
    </w:p>
    <w:p w14:paraId="7201D7D7" w14:textId="77777777" w:rsidR="00495F81" w:rsidRDefault="00495F81" w:rsidP="00495F81">
      <w:pPr>
        <w:pStyle w:val="Nagwek3"/>
      </w:pPr>
      <w:r>
        <w:rPr>
          <w:bCs/>
        </w:rPr>
        <w:t>9.2.4. </w:t>
      </w:r>
      <w:r>
        <w:t>Cena 1 szt. usuniętego uszkodzonego elementu odblaskowego obejmuje:</w:t>
      </w:r>
    </w:p>
    <w:p w14:paraId="4BC23543" w14:textId="77777777" w:rsidR="00495F81" w:rsidRDefault="00495F81" w:rsidP="00495F81">
      <w:pPr>
        <w:pStyle w:val="Nagwek8"/>
      </w:pPr>
      <w:r>
        <w:t>roboty przygotowawcze i oznakowanie robót,</w:t>
      </w:r>
    </w:p>
    <w:p w14:paraId="74822361" w14:textId="77777777" w:rsidR="00495F81" w:rsidRDefault="00495F81" w:rsidP="00495F81">
      <w:pPr>
        <w:pStyle w:val="Nagwek8"/>
      </w:pPr>
      <w:r>
        <w:rPr>
          <w:sz w:val="14"/>
          <w:szCs w:val="14"/>
        </w:rPr>
        <w:t> </w:t>
      </w:r>
      <w:r>
        <w:t>usunięcie uszkodzonego elementu,</w:t>
      </w:r>
    </w:p>
    <w:p w14:paraId="3F942A7D" w14:textId="77777777" w:rsidR="00495F81" w:rsidRDefault="00495F81" w:rsidP="00495F81">
      <w:pPr>
        <w:pStyle w:val="Nagwek8"/>
      </w:pPr>
      <w:r>
        <w:t>oczyszczenie nawierzchni z resztek kleju,</w:t>
      </w:r>
    </w:p>
    <w:p w14:paraId="322EC6C4" w14:textId="77777777" w:rsidR="00495F81" w:rsidRDefault="00495F81" w:rsidP="00495F81">
      <w:pPr>
        <w:pStyle w:val="Nagwek8"/>
      </w:pPr>
      <w:r>
        <w:t>odwiezienie pozostałości materiałów po usuniętym oznakowaniu.</w:t>
      </w:r>
    </w:p>
    <w:p w14:paraId="478C2060" w14:textId="77777777" w:rsidR="00495F81" w:rsidRDefault="00495F81" w:rsidP="00495F81">
      <w:pPr>
        <w:pStyle w:val="Nagwek1"/>
      </w:pPr>
      <w:bookmarkStart w:id="16" w:name="_Toc531412194"/>
      <w:r>
        <w:t>10. PRZEPISY ZWIĄZANE</w:t>
      </w:r>
      <w:bookmarkEnd w:id="16"/>
    </w:p>
    <w:p w14:paraId="65C2CE2D" w14:textId="77777777" w:rsidR="00495F81" w:rsidRPr="00AF08F5" w:rsidRDefault="00495F81" w:rsidP="00495F81">
      <w:pPr>
        <w:shd w:val="clear" w:color="auto" w:fill="FFFFFF"/>
        <w:overflowPunct/>
        <w:autoSpaceDE/>
        <w:autoSpaceDN/>
        <w:adjustRightInd/>
        <w:ind w:firstLine="644"/>
        <w:textAlignment w:val="auto"/>
        <w:rPr>
          <w:bCs/>
          <w:color w:val="333333"/>
        </w:rPr>
      </w:pPr>
      <w:r w:rsidRPr="00AF08F5">
        <w:rPr>
          <w:bCs/>
          <w:color w:val="333333"/>
        </w:rPr>
        <w:t xml:space="preserve">1. Ustawa </w:t>
      </w:r>
      <w:r w:rsidRPr="00AF08F5">
        <w:rPr>
          <w:color w:val="333333"/>
        </w:rPr>
        <w:t>z dnia 20 czerwca 1997 r.</w:t>
      </w:r>
      <w:r w:rsidRPr="00AF08F5">
        <w:rPr>
          <w:bCs/>
          <w:color w:val="333333"/>
        </w:rPr>
        <w:t xml:space="preserve"> Prawo o ruchu drogowym</w:t>
      </w:r>
    </w:p>
    <w:p w14:paraId="7D6C833D" w14:textId="77777777" w:rsidR="00495F81" w:rsidRPr="00495F81" w:rsidRDefault="00495F81" w:rsidP="00495F81">
      <w:pPr>
        <w:shd w:val="clear" w:color="auto" w:fill="FFFFFF"/>
        <w:overflowPunct/>
        <w:autoSpaceDE/>
        <w:autoSpaceDN/>
        <w:adjustRightInd/>
        <w:ind w:firstLine="644"/>
        <w:textAlignment w:val="auto"/>
        <w:rPr>
          <w:bCs/>
          <w:color w:val="333333"/>
        </w:rPr>
        <w:sectPr w:rsidR="00495F81" w:rsidRPr="00495F81" w:rsidSect="006822BD">
          <w:footerReference w:type="even" r:id="rId7"/>
          <w:footerReference w:type="default" r:id="rId8"/>
          <w:type w:val="oddPage"/>
          <w:pgSz w:w="11907" w:h="16840" w:code="9"/>
          <w:pgMar w:top="1134" w:right="992" w:bottom="1134" w:left="1247" w:header="709" w:footer="904" w:gutter="0"/>
          <w:cols w:space="708"/>
        </w:sectPr>
      </w:pPr>
      <w:r w:rsidRPr="00AF08F5">
        <w:rPr>
          <w:bCs/>
          <w:color w:val="333333"/>
        </w:rPr>
        <w:t xml:space="preserve">2. </w:t>
      </w:r>
      <w:r w:rsidRPr="00AF08F5">
        <w:t>Ponadto obowiązują normy i inne dokumenty wymienione w STWIORB D-07.01.01 „Oznakowanie poziome</w:t>
      </w:r>
      <w:r>
        <w:t>”.</w:t>
      </w:r>
    </w:p>
    <w:p w14:paraId="46F3B4C5" w14:textId="77777777" w:rsidR="00F82C4F" w:rsidRDefault="006460E7" w:rsidP="00495F81">
      <w:pPr>
        <w:ind w:firstLine="0"/>
      </w:pPr>
    </w:p>
    <w:sectPr w:rsidR="00F82C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24C7A" w14:textId="77777777" w:rsidR="00000000" w:rsidRDefault="006460E7">
      <w:r>
        <w:separator/>
      </w:r>
    </w:p>
  </w:endnote>
  <w:endnote w:type="continuationSeparator" w:id="0">
    <w:p w14:paraId="430D4EBC" w14:textId="77777777" w:rsidR="00000000" w:rsidRDefault="00646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0700D" w14:textId="77777777" w:rsidR="00885025" w:rsidRDefault="006460E7">
    <w:pPr>
      <w:pStyle w:val="Stopka"/>
      <w:ind w:right="360"/>
    </w:pPr>
  </w:p>
  <w:p w14:paraId="30F74D0F" w14:textId="77777777" w:rsidR="00885025" w:rsidRDefault="006460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96B42" w14:textId="77777777" w:rsidR="00885025" w:rsidRDefault="004F1B22" w:rsidP="006822BD">
    <w:pPr>
      <w:pStyle w:val="Stopka"/>
      <w:pBdr>
        <w:top w:val="single" w:sz="4" w:space="1" w:color="auto"/>
      </w:pBdr>
      <w:ind w:firstLine="0"/>
    </w:pPr>
    <w:r w:rsidRPr="00CC1832">
      <w:rPr>
        <w:sz w:val="12"/>
        <w:szCs w:val="12"/>
      </w:rPr>
      <w:t>(v</w:t>
    </w:r>
    <w:r>
      <w:rPr>
        <w:sz w:val="12"/>
        <w:szCs w:val="12"/>
      </w:rPr>
      <w:t>2</w:t>
    </w:r>
    <w:r w:rsidRPr="00CC1832">
      <w:rPr>
        <w:sz w:val="12"/>
        <w:szCs w:val="12"/>
      </w:rPr>
      <w:t>a)</w:t>
    </w:r>
    <w:r>
      <w:rPr>
        <w:sz w:val="12"/>
        <w:szCs w:val="12"/>
      </w:rPr>
      <w:tab/>
    </w:r>
    <w:r>
      <w:rPr>
        <w:sz w:val="12"/>
        <w:szCs w:val="12"/>
      </w:rPr>
      <w:tab/>
    </w:r>
    <w:r>
      <w:rPr>
        <w:sz w:val="12"/>
        <w:szCs w:val="12"/>
      </w:rPr>
      <w:tab/>
    </w:r>
    <w:r>
      <w:fldChar w:fldCharType="begin"/>
    </w:r>
    <w:r>
      <w:instrText>PAGE   \* MERGEFORMAT</w:instrText>
    </w:r>
    <w:r>
      <w:fldChar w:fldCharType="separate"/>
    </w:r>
    <w:r w:rsidR="00495F81">
      <w:rPr>
        <w:noProof/>
      </w:rPr>
      <w:t>25</w:t>
    </w:r>
    <w:r>
      <w:fldChar w:fldCharType="end"/>
    </w:r>
  </w:p>
  <w:p w14:paraId="640489DB" w14:textId="77777777" w:rsidR="00885025" w:rsidRDefault="006460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DA50D" w14:textId="77777777" w:rsidR="00000000" w:rsidRDefault="006460E7">
      <w:r>
        <w:separator/>
      </w:r>
    </w:p>
  </w:footnote>
  <w:footnote w:type="continuationSeparator" w:id="0">
    <w:p w14:paraId="2B9A63E1" w14:textId="77777777" w:rsidR="00000000" w:rsidRDefault="006460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8"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1"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num w:numId="1">
    <w:abstractNumId w:val="7"/>
  </w:num>
  <w:num w:numId="2">
    <w:abstractNumId w:val="9"/>
  </w:num>
  <w:num w:numId="3">
    <w:abstractNumId w:val="8"/>
  </w:num>
  <w:num w:numId="4">
    <w:abstractNumId w:val="4"/>
  </w:num>
  <w:num w:numId="5">
    <w:abstractNumId w:val="3"/>
  </w:num>
  <w:num w:numId="6">
    <w:abstractNumId w:val="2"/>
  </w:num>
  <w:num w:numId="7">
    <w:abstractNumId w:val="1"/>
  </w:num>
  <w:num w:numId="8">
    <w:abstractNumId w:val="5"/>
  </w:num>
  <w:num w:numId="9">
    <w:abstractNumId w:val="0"/>
  </w:num>
  <w:num w:numId="10">
    <w:abstractNumId w:val="10"/>
  </w:num>
  <w:num w:numId="11">
    <w:abstractNumId w:val="6"/>
  </w:num>
  <w:num w:numId="12">
    <w:abstractNumId w:val="11"/>
  </w:num>
  <w:num w:numId="13">
    <w:abstractNumId w:val="8"/>
    <w:lvlOverride w:ilvl="0">
      <w:startOverride w:val="1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F81"/>
    <w:rsid w:val="00495F81"/>
    <w:rsid w:val="004F1B22"/>
    <w:rsid w:val="006460E7"/>
    <w:rsid w:val="00686ED4"/>
    <w:rsid w:val="00EF4B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B93F9"/>
  <w15:chartTrackingRefBased/>
  <w15:docId w15:val="{FAEA1251-2C88-40E4-AA8B-ABFE7F703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5F81"/>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495F81"/>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495F81"/>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495F81"/>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95F8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95F8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95F8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95F8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495F81"/>
    <w:pPr>
      <w:numPr>
        <w:numId w:val="2"/>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495F8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495F81"/>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495F81"/>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495F81"/>
    <w:rPr>
      <w:rFonts w:ascii="Arial Narrow" w:eastAsia="Times New Roman" w:hAnsi="Arial Narrow" w:cs="Times New Roman"/>
      <w:b/>
      <w:sz w:val="24"/>
      <w:szCs w:val="20"/>
      <w:shd w:val="clear" w:color="auto" w:fill="D9D9D9"/>
      <w:lang w:val="x-none" w:eastAsia="x-none"/>
    </w:rPr>
  </w:style>
  <w:style w:type="character" w:customStyle="1" w:styleId="Nagwek4Znak">
    <w:name w:val="Nagłówek 4 Znak"/>
    <w:basedOn w:val="Domylnaczcionkaakapitu"/>
    <w:link w:val="Nagwek4"/>
    <w:rsid w:val="00495F81"/>
    <w:rPr>
      <w:rFonts w:ascii="Times New Roman" w:eastAsia="Times New Roman" w:hAnsi="Times New Roman" w:cs="Times New Roman"/>
      <w:b/>
      <w:bCs/>
      <w:sz w:val="20"/>
      <w:szCs w:val="20"/>
      <w:lang w:val="x-none" w:eastAsia="x-none"/>
    </w:rPr>
  </w:style>
  <w:style w:type="character" w:customStyle="1" w:styleId="Nagwek5Znak">
    <w:name w:val="Nagłówek 5 Znak"/>
    <w:basedOn w:val="Domylnaczcionkaakapitu"/>
    <w:link w:val="Nagwek5"/>
    <w:rsid w:val="00495F81"/>
    <w:rPr>
      <w:rFonts w:ascii="Arial" w:eastAsia="Times New Roman" w:hAnsi="Arial" w:cs="Times New Roman"/>
      <w:bCs/>
      <w:sz w:val="24"/>
      <w:szCs w:val="20"/>
      <w:lang w:val="x-none" w:eastAsia="x-none"/>
    </w:rPr>
  </w:style>
  <w:style w:type="character" w:customStyle="1" w:styleId="Nagwek6Znak">
    <w:name w:val="Nagłówek 6 Znak"/>
    <w:basedOn w:val="Domylnaczcionkaakapitu"/>
    <w:link w:val="Nagwek6"/>
    <w:rsid w:val="00495F81"/>
    <w:rPr>
      <w:rFonts w:ascii="Times New Roman" w:eastAsia="Times New Roman" w:hAnsi="Times New Roman" w:cs="Times New Roman"/>
      <w:b/>
      <w:sz w:val="18"/>
      <w:szCs w:val="20"/>
      <w:lang w:val="x-none" w:eastAsia="x-none"/>
    </w:rPr>
  </w:style>
  <w:style w:type="character" w:customStyle="1" w:styleId="Nagwek7Znak">
    <w:name w:val="Nagłówek 7 Znak"/>
    <w:basedOn w:val="Domylnaczcionkaakapitu"/>
    <w:link w:val="Nagwek7"/>
    <w:rsid w:val="00495F81"/>
    <w:rPr>
      <w:rFonts w:ascii="Times New Roman" w:eastAsia="Times New Roman" w:hAnsi="Times New Roman" w:cs="Times New Roman"/>
      <w:b/>
      <w:bCs/>
      <w:sz w:val="20"/>
      <w:szCs w:val="20"/>
      <w:lang w:val="x-none" w:eastAsia="x-none"/>
    </w:rPr>
  </w:style>
  <w:style w:type="character" w:customStyle="1" w:styleId="Nagwek8Znak">
    <w:name w:val="Nagłówek 8 Znak"/>
    <w:aliases w:val="Punktor Znak"/>
    <w:basedOn w:val="Domylnaczcionkaakapitu"/>
    <w:link w:val="Nagwek8"/>
    <w:uiPriority w:val="9"/>
    <w:rsid w:val="00495F81"/>
    <w:rPr>
      <w:rFonts w:ascii="Arial Narrow" w:eastAsia="Times New Roman" w:hAnsi="Arial Narrow" w:cs="Times New Roman"/>
      <w:sz w:val="20"/>
      <w:szCs w:val="20"/>
      <w:lang w:val="x-none" w:eastAsia="x-none"/>
    </w:rPr>
  </w:style>
  <w:style w:type="character" w:customStyle="1" w:styleId="Nagwek9Znak">
    <w:name w:val="Nagłówek 9 Znak"/>
    <w:basedOn w:val="Domylnaczcionkaakapitu"/>
    <w:link w:val="Nagwek9"/>
    <w:uiPriority w:val="9"/>
    <w:rsid w:val="00495F81"/>
    <w:rPr>
      <w:rFonts w:ascii="Times New Roman" w:eastAsia="Times New Roman" w:hAnsi="Times New Roman" w:cs="Times New Roman"/>
      <w:b/>
      <w:snapToGrid w:val="0"/>
      <w:color w:val="000000"/>
      <w:szCs w:val="24"/>
      <w:lang w:val="x-none" w:eastAsia="x-none"/>
    </w:rPr>
  </w:style>
  <w:style w:type="paragraph" w:styleId="Stopka">
    <w:name w:val="footer"/>
    <w:basedOn w:val="Normalny"/>
    <w:link w:val="StopkaZnak"/>
    <w:rsid w:val="00495F81"/>
    <w:pPr>
      <w:tabs>
        <w:tab w:val="center" w:pos="4536"/>
        <w:tab w:val="right" w:pos="9072"/>
      </w:tabs>
    </w:pPr>
  </w:style>
  <w:style w:type="character" w:customStyle="1" w:styleId="StopkaZnak">
    <w:name w:val="Stopka Znak"/>
    <w:basedOn w:val="Domylnaczcionkaakapitu"/>
    <w:link w:val="Stopka"/>
    <w:rsid w:val="00495F81"/>
    <w:rPr>
      <w:rFonts w:ascii="Arial Narrow" w:eastAsia="Times New Roman" w:hAnsi="Arial Narrow" w:cs="Times New Roman"/>
      <w:sz w:val="20"/>
      <w:szCs w:val="20"/>
      <w:lang w:eastAsia="pl-PL"/>
    </w:rPr>
  </w:style>
  <w:style w:type="character" w:styleId="Numerstrony">
    <w:name w:val="page number"/>
    <w:basedOn w:val="Domylnaczcionkaakapitu"/>
    <w:rsid w:val="00495F81"/>
  </w:style>
  <w:style w:type="paragraph" w:styleId="Tytu">
    <w:name w:val="Title"/>
    <w:aliases w:val="Numerator"/>
    <w:basedOn w:val="Normalny"/>
    <w:link w:val="TytuZnak"/>
    <w:uiPriority w:val="10"/>
    <w:qFormat/>
    <w:rsid w:val="00495F81"/>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495F81"/>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495F81"/>
  </w:style>
  <w:style w:type="paragraph" w:customStyle="1" w:styleId="Standardowy1">
    <w:name w:val="Standardowy1"/>
    <w:rsid w:val="00495F8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495F81"/>
    <w:pPr>
      <w:tabs>
        <w:tab w:val="center" w:pos="4536"/>
        <w:tab w:val="right" w:pos="9072"/>
      </w:tabs>
    </w:p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basedOn w:val="Domylnaczcionkaakapitu"/>
    <w:link w:val="Nagwek"/>
    <w:uiPriority w:val="99"/>
    <w:rsid w:val="00495F81"/>
    <w:rPr>
      <w:rFonts w:ascii="Arial Narrow" w:eastAsia="Times New Roman" w:hAnsi="Arial Narrow" w:cs="Times New Roman"/>
      <w:sz w:val="20"/>
      <w:szCs w:val="20"/>
      <w:lang w:eastAsia="pl-PL"/>
    </w:rPr>
  </w:style>
  <w:style w:type="paragraph" w:styleId="Tekstdymka">
    <w:name w:val="Balloon Text"/>
    <w:basedOn w:val="Normalny"/>
    <w:link w:val="TekstdymkaZnak"/>
    <w:rsid w:val="00495F81"/>
    <w:rPr>
      <w:rFonts w:ascii="Tahoma" w:hAnsi="Tahoma"/>
      <w:sz w:val="16"/>
      <w:szCs w:val="16"/>
      <w:lang w:val="x-none" w:eastAsia="x-none"/>
    </w:rPr>
  </w:style>
  <w:style w:type="character" w:customStyle="1" w:styleId="TekstdymkaZnak">
    <w:name w:val="Tekst dymka Znak"/>
    <w:basedOn w:val="Domylnaczcionkaakapitu"/>
    <w:link w:val="Tekstdymka"/>
    <w:rsid w:val="00495F81"/>
    <w:rPr>
      <w:rFonts w:ascii="Tahoma" w:eastAsia="Times New Roman" w:hAnsi="Tahoma" w:cs="Times New Roman"/>
      <w:sz w:val="16"/>
      <w:szCs w:val="16"/>
      <w:lang w:val="x-none" w:eastAsia="x-none"/>
    </w:rPr>
  </w:style>
  <w:style w:type="paragraph" w:styleId="Listanumerowana">
    <w:name w:val="List Number"/>
    <w:basedOn w:val="Normalny"/>
    <w:rsid w:val="00495F81"/>
    <w:pPr>
      <w:ind w:left="283" w:hanging="283"/>
    </w:pPr>
    <w:rPr>
      <w:rFonts w:ascii="Arial" w:hAnsi="Arial"/>
    </w:rPr>
  </w:style>
  <w:style w:type="character" w:styleId="Odwoaniedokomentarza">
    <w:name w:val="annotation reference"/>
    <w:uiPriority w:val="99"/>
    <w:rsid w:val="00495F81"/>
    <w:rPr>
      <w:sz w:val="16"/>
      <w:szCs w:val="16"/>
    </w:rPr>
  </w:style>
  <w:style w:type="paragraph" w:styleId="Tekstkomentarza">
    <w:name w:val="annotation text"/>
    <w:basedOn w:val="Normalny"/>
    <w:link w:val="TekstkomentarzaZnak"/>
    <w:rsid w:val="00495F81"/>
  </w:style>
  <w:style w:type="character" w:customStyle="1" w:styleId="TekstkomentarzaZnak">
    <w:name w:val="Tekst komentarza Znak"/>
    <w:basedOn w:val="Domylnaczcionkaakapitu"/>
    <w:link w:val="Tekstkomentarza"/>
    <w:rsid w:val="00495F81"/>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rsid w:val="00495F81"/>
    <w:rPr>
      <w:b/>
      <w:bCs/>
    </w:rPr>
  </w:style>
  <w:style w:type="character" w:customStyle="1" w:styleId="TematkomentarzaZnak">
    <w:name w:val="Temat komentarza Znak"/>
    <w:basedOn w:val="TekstkomentarzaZnak"/>
    <w:link w:val="Tematkomentarza"/>
    <w:rsid w:val="00495F81"/>
    <w:rPr>
      <w:rFonts w:ascii="Arial Narrow" w:eastAsia="Times New Roman" w:hAnsi="Arial Narrow" w:cs="Times New Roman"/>
      <w:b/>
      <w:bCs/>
      <w:sz w:val="20"/>
      <w:szCs w:val="20"/>
      <w:lang w:eastAsia="pl-PL"/>
    </w:rPr>
  </w:style>
  <w:style w:type="paragraph" w:customStyle="1" w:styleId="NAZWASST">
    <w:name w:val="NAZWA SST"/>
    <w:uiPriority w:val="1"/>
    <w:qFormat/>
    <w:rsid w:val="00495F81"/>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495F81"/>
    <w:pPr>
      <w:spacing w:after="60"/>
      <w:jc w:val="left"/>
    </w:pPr>
    <w:rPr>
      <w:szCs w:val="24"/>
      <w:lang w:val="x-none" w:eastAsia="x-none"/>
    </w:rPr>
  </w:style>
  <w:style w:type="character" w:customStyle="1" w:styleId="PodtytuZnak">
    <w:name w:val="Podtytuł Znak"/>
    <w:aliases w:val="Nazwa CPV Znak"/>
    <w:basedOn w:val="Domylnaczcionkaakapitu"/>
    <w:link w:val="Podtytu"/>
    <w:rsid w:val="00495F81"/>
    <w:rPr>
      <w:rFonts w:ascii="Arial Narrow" w:eastAsia="Times New Roman" w:hAnsi="Arial Narrow" w:cs="Times New Roman"/>
      <w:sz w:val="20"/>
      <w:szCs w:val="24"/>
      <w:lang w:val="x-none" w:eastAsia="x-none"/>
    </w:rPr>
  </w:style>
  <w:style w:type="character" w:styleId="Hipercze">
    <w:name w:val="Hyperlink"/>
    <w:uiPriority w:val="99"/>
    <w:unhideWhenUsed/>
    <w:rsid w:val="00495F81"/>
    <w:rPr>
      <w:color w:val="0563C1"/>
      <w:u w:val="single"/>
    </w:rPr>
  </w:style>
  <w:style w:type="paragraph" w:styleId="Spistreci1">
    <w:name w:val="toc 1"/>
    <w:aliases w:val="GenéricoA3_TDC 1"/>
    <w:basedOn w:val="Normalny"/>
    <w:next w:val="Normalny"/>
    <w:autoRedefine/>
    <w:uiPriority w:val="39"/>
    <w:qFormat/>
    <w:rsid w:val="00495F81"/>
  </w:style>
  <w:style w:type="character" w:customStyle="1" w:styleId="BezodstpwZnak">
    <w:name w:val="Bez odstępów Znak"/>
    <w:aliases w:val="TABELKA Znak"/>
    <w:link w:val="Bezodstpw"/>
    <w:uiPriority w:val="1"/>
    <w:rsid w:val="00495F81"/>
    <w:rPr>
      <w:rFonts w:ascii="Arial Narrow" w:hAnsi="Arial Narrow"/>
    </w:rPr>
  </w:style>
  <w:style w:type="paragraph" w:styleId="Bezodstpw">
    <w:name w:val="No Spacing"/>
    <w:aliases w:val="TABELKA"/>
    <w:link w:val="BezodstpwZnak"/>
    <w:uiPriority w:val="1"/>
    <w:qFormat/>
    <w:rsid w:val="00495F81"/>
    <w:pPr>
      <w:overflowPunct w:val="0"/>
      <w:autoSpaceDE w:val="0"/>
      <w:autoSpaceDN w:val="0"/>
      <w:adjustRightInd w:val="0"/>
      <w:spacing w:after="0" w:line="240" w:lineRule="auto"/>
      <w:textAlignment w:val="baseline"/>
    </w:pPr>
    <w:rPr>
      <w:rFonts w:ascii="Arial Narrow" w:hAnsi="Arial Narrow"/>
    </w:rPr>
  </w:style>
  <w:style w:type="character" w:customStyle="1" w:styleId="TeksttreciPogrubienie">
    <w:name w:val="Tekst treści + Pogrubienie"/>
    <w:rsid w:val="00495F81"/>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495F81"/>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495F81"/>
    <w:pPr>
      <w:spacing w:before="120" w:after="120"/>
    </w:pPr>
    <w:rPr>
      <w:rFonts w:ascii="Bookman Old Style" w:hAnsi="Bookman Old Style"/>
      <w:sz w:val="24"/>
    </w:rPr>
  </w:style>
  <w:style w:type="paragraph" w:styleId="Spistreci2">
    <w:name w:val="toc 2"/>
    <w:basedOn w:val="Normalny"/>
    <w:next w:val="Normalny"/>
    <w:uiPriority w:val="39"/>
    <w:qFormat/>
    <w:rsid w:val="00495F81"/>
    <w:pPr>
      <w:tabs>
        <w:tab w:val="right" w:leader="dot" w:pos="7371"/>
      </w:tabs>
      <w:ind w:left="200"/>
      <w:jc w:val="left"/>
    </w:pPr>
  </w:style>
  <w:style w:type="paragraph" w:styleId="Spistreci3">
    <w:name w:val="toc 3"/>
    <w:basedOn w:val="Normalny"/>
    <w:next w:val="Normalny"/>
    <w:uiPriority w:val="39"/>
    <w:qFormat/>
    <w:rsid w:val="00495F81"/>
    <w:pPr>
      <w:tabs>
        <w:tab w:val="right" w:leader="dot" w:pos="7371"/>
      </w:tabs>
      <w:ind w:left="400"/>
      <w:jc w:val="left"/>
    </w:pPr>
  </w:style>
  <w:style w:type="paragraph" w:styleId="Spistreci4">
    <w:name w:val="toc 4"/>
    <w:basedOn w:val="Normalny"/>
    <w:next w:val="Normalny"/>
    <w:uiPriority w:val="39"/>
    <w:rsid w:val="00495F81"/>
    <w:pPr>
      <w:tabs>
        <w:tab w:val="right" w:leader="dot" w:pos="7371"/>
      </w:tabs>
      <w:ind w:left="600"/>
      <w:jc w:val="left"/>
    </w:pPr>
    <w:rPr>
      <w:sz w:val="18"/>
    </w:rPr>
  </w:style>
  <w:style w:type="paragraph" w:styleId="Spistreci5">
    <w:name w:val="toc 5"/>
    <w:basedOn w:val="Normalny"/>
    <w:next w:val="Normalny"/>
    <w:uiPriority w:val="39"/>
    <w:rsid w:val="00495F81"/>
    <w:pPr>
      <w:tabs>
        <w:tab w:val="right" w:leader="dot" w:pos="7371"/>
      </w:tabs>
      <w:ind w:left="800"/>
      <w:jc w:val="left"/>
    </w:pPr>
    <w:rPr>
      <w:sz w:val="18"/>
    </w:rPr>
  </w:style>
  <w:style w:type="paragraph" w:styleId="Spistreci6">
    <w:name w:val="toc 6"/>
    <w:basedOn w:val="Normalny"/>
    <w:next w:val="Normalny"/>
    <w:uiPriority w:val="39"/>
    <w:rsid w:val="00495F81"/>
    <w:pPr>
      <w:tabs>
        <w:tab w:val="right" w:leader="dot" w:pos="7371"/>
      </w:tabs>
      <w:ind w:left="1000"/>
      <w:jc w:val="left"/>
    </w:pPr>
    <w:rPr>
      <w:sz w:val="18"/>
    </w:rPr>
  </w:style>
  <w:style w:type="paragraph" w:styleId="Spistreci7">
    <w:name w:val="toc 7"/>
    <w:basedOn w:val="Normalny"/>
    <w:next w:val="Normalny"/>
    <w:uiPriority w:val="39"/>
    <w:rsid w:val="00495F81"/>
    <w:pPr>
      <w:tabs>
        <w:tab w:val="right" w:leader="dot" w:pos="7371"/>
      </w:tabs>
      <w:ind w:left="1200"/>
      <w:jc w:val="left"/>
    </w:pPr>
    <w:rPr>
      <w:sz w:val="18"/>
    </w:rPr>
  </w:style>
  <w:style w:type="paragraph" w:styleId="Spistreci8">
    <w:name w:val="toc 8"/>
    <w:basedOn w:val="Normalny"/>
    <w:next w:val="Normalny"/>
    <w:uiPriority w:val="39"/>
    <w:rsid w:val="00495F81"/>
    <w:pPr>
      <w:tabs>
        <w:tab w:val="right" w:leader="dot" w:pos="7371"/>
      </w:tabs>
      <w:ind w:left="1400"/>
      <w:jc w:val="left"/>
    </w:pPr>
    <w:rPr>
      <w:sz w:val="18"/>
    </w:rPr>
  </w:style>
  <w:style w:type="paragraph" w:styleId="Spistreci9">
    <w:name w:val="toc 9"/>
    <w:basedOn w:val="Normalny"/>
    <w:next w:val="Normalny"/>
    <w:uiPriority w:val="39"/>
    <w:rsid w:val="00495F81"/>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495F81"/>
    <w:rPr>
      <w:lang w:val="x-none" w:eastAsia="x-none"/>
    </w:rPr>
  </w:style>
  <w:style w:type="character" w:customStyle="1" w:styleId="TekstprzypisudolnegoZnak">
    <w:name w:val="Tekst przypisu dolnego Znak"/>
    <w:aliases w:val="Tekst przypisu Znak"/>
    <w:basedOn w:val="Domylnaczcionkaakapitu"/>
    <w:link w:val="Tekstprzypisudolnego"/>
    <w:rsid w:val="00495F81"/>
    <w:rPr>
      <w:rFonts w:ascii="Arial Narrow" w:eastAsia="Times New Roman" w:hAnsi="Arial Narrow" w:cs="Times New Roman"/>
      <w:sz w:val="20"/>
      <w:szCs w:val="20"/>
      <w:lang w:val="x-none" w:eastAsia="x-none"/>
    </w:rPr>
  </w:style>
  <w:style w:type="character" w:styleId="Odwoanieprzypisudolnego">
    <w:name w:val="footnote reference"/>
    <w:aliases w:val="Odwołanie przypisu"/>
    <w:rsid w:val="00495F81"/>
    <w:rPr>
      <w:vertAlign w:val="superscript"/>
    </w:rPr>
  </w:style>
  <w:style w:type="paragraph" w:customStyle="1" w:styleId="Standardowytekst">
    <w:name w:val="Standardowy.tekst"/>
    <w:link w:val="StandardowytekstZnak"/>
    <w:rsid w:val="00495F8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495F81"/>
    <w:pPr>
      <w:ind w:left="360"/>
    </w:pPr>
    <w:rPr>
      <w:rFonts w:ascii="Times New Roman" w:hAnsi="Times New Roman"/>
    </w:rPr>
  </w:style>
  <w:style w:type="paragraph" w:styleId="Tekstpodstawowy">
    <w:name w:val="Body Text"/>
    <w:aliases w:val="a2, Znak Znak, Znak"/>
    <w:basedOn w:val="Normalny"/>
    <w:link w:val="TekstpodstawowyZnak"/>
    <w:rsid w:val="00495F81"/>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basedOn w:val="Domylnaczcionkaakapitu"/>
    <w:link w:val="Tekstpodstawowy"/>
    <w:rsid w:val="00495F81"/>
    <w:rPr>
      <w:rFonts w:ascii="Times New Roman" w:eastAsia="Times New Roman" w:hAnsi="Times New Roman" w:cs="Times New Roman"/>
      <w:sz w:val="16"/>
      <w:szCs w:val="20"/>
      <w:lang w:val="x-none" w:eastAsia="x-none"/>
    </w:rPr>
  </w:style>
  <w:style w:type="paragraph" w:customStyle="1" w:styleId="Standardowytekst1">
    <w:name w:val="Standardowy.tekst1"/>
    <w:rsid w:val="00495F8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495F8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95F8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basedOn w:val="Domylnaczcionkaakapitu"/>
    <w:link w:val="Tekstpodstawowywcity3"/>
    <w:rsid w:val="00495F81"/>
    <w:rPr>
      <w:rFonts w:ascii="Times New Roman" w:eastAsia="Times New Roman" w:hAnsi="Times New Roman" w:cs="Times New Roman"/>
      <w:sz w:val="20"/>
      <w:szCs w:val="24"/>
      <w:lang w:val="x-none" w:eastAsia="x-none"/>
    </w:rPr>
  </w:style>
  <w:style w:type="paragraph" w:customStyle="1" w:styleId="Rysunek">
    <w:name w:val="Rysunek"/>
    <w:basedOn w:val="Normalny"/>
    <w:next w:val="Tekstpodstawowy"/>
    <w:rsid w:val="00495F8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495F81"/>
    <w:rPr>
      <w:rFonts w:ascii="Times New Roman" w:hAnsi="Times New Roman"/>
      <w:szCs w:val="22"/>
      <w:lang w:val="x-none" w:eastAsia="x-none"/>
    </w:rPr>
  </w:style>
  <w:style w:type="character" w:customStyle="1" w:styleId="TekstpodstawowywcityZnak">
    <w:name w:val="Tekst podstawowy wcięty Znak"/>
    <w:basedOn w:val="Domylnaczcionkaakapitu"/>
    <w:link w:val="Tekstpodstawowywcity"/>
    <w:rsid w:val="00495F81"/>
    <w:rPr>
      <w:rFonts w:ascii="Times New Roman" w:eastAsia="Times New Roman" w:hAnsi="Times New Roman" w:cs="Times New Roman"/>
      <w:sz w:val="20"/>
      <w:lang w:val="x-none" w:eastAsia="x-none"/>
    </w:rPr>
  </w:style>
  <w:style w:type="paragraph" w:styleId="Tekstpodstawowywcity2">
    <w:name w:val="Body Text Indent 2"/>
    <w:basedOn w:val="Normalny"/>
    <w:link w:val="Tekstpodstawowywcity2Znak"/>
    <w:uiPriority w:val="99"/>
    <w:rsid w:val="00495F8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basedOn w:val="Domylnaczcionkaakapitu"/>
    <w:link w:val="Tekstpodstawowywcity2"/>
    <w:uiPriority w:val="99"/>
    <w:rsid w:val="00495F81"/>
    <w:rPr>
      <w:rFonts w:ascii="Times New Roman" w:eastAsia="Times New Roman" w:hAnsi="Times New Roman" w:cs="Times New Roman"/>
      <w:b/>
      <w:bCs/>
      <w:sz w:val="20"/>
      <w:szCs w:val="20"/>
      <w:lang w:val="x-none" w:eastAsia="x-none"/>
    </w:rPr>
  </w:style>
  <w:style w:type="paragraph" w:styleId="Tekstpodstawowy2">
    <w:name w:val="Body Text 2"/>
    <w:basedOn w:val="Normalny"/>
    <w:link w:val="Tekstpodstawowy2Znak"/>
    <w:rsid w:val="00495F8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95F81"/>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495F81"/>
    <w:pPr>
      <w:widowControl w:val="0"/>
    </w:pPr>
    <w:rPr>
      <w:rFonts w:ascii="Times New Roman" w:hAnsi="Times New Roman"/>
      <w:sz w:val="24"/>
    </w:rPr>
  </w:style>
  <w:style w:type="paragraph" w:customStyle="1" w:styleId="Wypunktowanie">
    <w:name w:val="Wypunktowanie"/>
    <w:basedOn w:val="Normalny"/>
    <w:rsid w:val="00495F8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95F81"/>
    <w:pPr>
      <w:widowControl w:val="0"/>
      <w:spacing w:line="240" w:lineRule="auto"/>
      <w:jc w:val="center"/>
    </w:pPr>
    <w:rPr>
      <w:sz w:val="24"/>
      <w:lang w:val="fr-FR"/>
    </w:rPr>
  </w:style>
  <w:style w:type="paragraph" w:customStyle="1" w:styleId="Tablica">
    <w:name w:val="Tablica"/>
    <w:basedOn w:val="Normalny"/>
    <w:next w:val="Normalny"/>
    <w:rsid w:val="00495F8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95F8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basedOn w:val="Domylnaczcionkaakapitu"/>
    <w:link w:val="Tekstpodstawowy3"/>
    <w:rsid w:val="00495F81"/>
    <w:rPr>
      <w:rFonts w:ascii="Times New Roman" w:eastAsia="Times New Roman" w:hAnsi="Times New Roman" w:cs="Times New Roman"/>
      <w:sz w:val="24"/>
      <w:szCs w:val="20"/>
      <w:lang w:val="x-none" w:eastAsia="x-none"/>
    </w:rPr>
  </w:style>
  <w:style w:type="paragraph" w:customStyle="1" w:styleId="Teksttablicy">
    <w:name w:val="Tekst tablicy"/>
    <w:basedOn w:val="Tekstpodstawowy"/>
    <w:next w:val="Tekstpodstawowy"/>
    <w:rsid w:val="00495F8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95F81"/>
    <w:pPr>
      <w:ind w:right="-250"/>
    </w:pPr>
    <w:rPr>
      <w:rFonts w:ascii="Times New Roman" w:hAnsi="Times New Roman"/>
    </w:rPr>
  </w:style>
  <w:style w:type="character" w:customStyle="1" w:styleId="StandardowytekstZnak">
    <w:name w:val="Standardowy.tekst Znak"/>
    <w:link w:val="Standardowytekst"/>
    <w:rsid w:val="00495F81"/>
    <w:rPr>
      <w:rFonts w:ascii="Times New Roman" w:eastAsia="Times New Roman" w:hAnsi="Times New Roman" w:cs="Times New Roman"/>
      <w:sz w:val="20"/>
      <w:szCs w:val="20"/>
      <w:lang w:eastAsia="pl-PL"/>
    </w:rPr>
  </w:style>
  <w:style w:type="paragraph" w:customStyle="1" w:styleId="StandardowytekstZnakZnakZnakZnak">
    <w:name w:val="Standardowy.tekst Znak Znak Znak Znak"/>
    <w:link w:val="StandardowytekstZnakZnakZnakZnakZnak"/>
    <w:rsid w:val="00495F8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StandardowytekstZnakZnakZnakZnakZnak">
    <w:name w:val="Standardowy.tekst Znak Znak Znak Znak Znak"/>
    <w:link w:val="StandardowytekstZnakZnakZnakZnak"/>
    <w:rsid w:val="00495F81"/>
    <w:rPr>
      <w:rFonts w:ascii="Times New Roman" w:eastAsia="Times New Roman" w:hAnsi="Times New Roman" w:cs="Times New Roman"/>
      <w:sz w:val="20"/>
      <w:szCs w:val="20"/>
      <w:lang w:eastAsia="pl-PL"/>
    </w:rPr>
  </w:style>
  <w:style w:type="paragraph" w:styleId="Zwykytekst">
    <w:name w:val="Plain Text"/>
    <w:basedOn w:val="Normalny"/>
    <w:link w:val="ZwykytekstZnak"/>
    <w:rsid w:val="00495F8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basedOn w:val="Domylnaczcionkaakapitu"/>
    <w:link w:val="Zwykytekst"/>
    <w:rsid w:val="00495F81"/>
    <w:rPr>
      <w:rFonts w:ascii="Courier New" w:eastAsia="Times New Roman" w:hAnsi="Courier New" w:cs="Times New Roman"/>
      <w:sz w:val="20"/>
      <w:szCs w:val="20"/>
      <w:lang w:val="x-none" w:eastAsia="x-none"/>
    </w:rPr>
  </w:style>
  <w:style w:type="paragraph" w:customStyle="1" w:styleId="StandardowytekstZnakZnakZnak">
    <w:name w:val="Standardowy.tekst Znak Znak Znak"/>
    <w:rsid w:val="00495F8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Listapunktowana2">
    <w:name w:val="List Bullet 2"/>
    <w:aliases w:val="Lista wypunktowana 2"/>
    <w:basedOn w:val="Normalny"/>
    <w:autoRedefine/>
    <w:rsid w:val="00495F81"/>
    <w:pPr>
      <w:numPr>
        <w:numId w:val="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95F81"/>
    <w:pPr>
      <w:numPr>
        <w:numId w:val="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95F81"/>
    <w:pPr>
      <w:numPr>
        <w:numId w:val="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95F81"/>
    <w:pPr>
      <w:numPr>
        <w:numId w:val="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95F8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95F8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95F81"/>
    <w:rPr>
      <w:color w:val="800080"/>
      <w:u w:val="single"/>
    </w:rPr>
  </w:style>
  <w:style w:type="numbering" w:customStyle="1" w:styleId="mj">
    <w:name w:val="mój"/>
    <w:rsid w:val="00495F81"/>
    <w:pPr>
      <w:numPr>
        <w:numId w:val="8"/>
      </w:numPr>
    </w:pPr>
  </w:style>
  <w:style w:type="paragraph" w:customStyle="1" w:styleId="StandardowytekstZnakZnak">
    <w:name w:val="Standardowy.tekst Znak Znak"/>
    <w:rsid w:val="00495F8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table" w:styleId="Tabela-Siatka">
    <w:name w:val="Table Grid"/>
    <w:basedOn w:val="Standardowy"/>
    <w:uiPriority w:val="59"/>
    <w:rsid w:val="00495F8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95F81"/>
    <w:pPr>
      <w:numPr>
        <w:numId w:val="1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95F81"/>
    <w:pPr>
      <w:numPr>
        <w:numId w:val="1"/>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95F81"/>
    <w:pPr>
      <w:numPr>
        <w:numId w:val="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95F8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95F8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95F81"/>
    <w:rPr>
      <w:lang w:val="pl-PL" w:eastAsia="pl-PL" w:bidi="ar-SA"/>
    </w:rPr>
  </w:style>
  <w:style w:type="paragraph" w:styleId="Legenda">
    <w:name w:val="caption"/>
    <w:basedOn w:val="Normalny"/>
    <w:next w:val="Normalny"/>
    <w:link w:val="LegendaZnak"/>
    <w:qFormat/>
    <w:rsid w:val="00495F81"/>
    <w:pPr>
      <w:overflowPunct/>
      <w:autoSpaceDE/>
      <w:autoSpaceDN/>
      <w:adjustRightInd/>
      <w:jc w:val="left"/>
      <w:textAlignment w:val="auto"/>
    </w:pPr>
    <w:rPr>
      <w:rFonts w:ascii="Times New Roman" w:hAnsi="Times New Roman"/>
      <w:b/>
      <w:bCs/>
    </w:rPr>
  </w:style>
  <w:style w:type="paragraph" w:customStyle="1" w:styleId="10">
    <w:name w:val="_10"/>
    <w:basedOn w:val="Normalny"/>
    <w:rsid w:val="00495F8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95F8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95F81"/>
    <w:rPr>
      <w:rFonts w:ascii="Times New Roman" w:hAnsi="Times New Roman"/>
    </w:rPr>
  </w:style>
  <w:style w:type="character" w:customStyle="1" w:styleId="TekstprzypisukocowegoZnak">
    <w:name w:val="Tekst przypisu końcowego Znak"/>
    <w:basedOn w:val="Domylnaczcionkaakapitu"/>
    <w:link w:val="Tekstprzypisukocowego"/>
    <w:rsid w:val="00495F81"/>
    <w:rPr>
      <w:rFonts w:ascii="Times New Roman" w:eastAsia="Times New Roman" w:hAnsi="Times New Roman" w:cs="Times New Roman"/>
      <w:sz w:val="20"/>
      <w:szCs w:val="20"/>
      <w:lang w:eastAsia="pl-PL"/>
    </w:rPr>
  </w:style>
  <w:style w:type="character" w:styleId="Odwoanieprzypisukocowego">
    <w:name w:val="endnote reference"/>
    <w:rsid w:val="00495F81"/>
    <w:rPr>
      <w:vertAlign w:val="superscript"/>
    </w:rPr>
  </w:style>
  <w:style w:type="paragraph" w:styleId="Tekstblokowy">
    <w:name w:val="Block Text"/>
    <w:basedOn w:val="Normalny"/>
    <w:rsid w:val="00495F8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95F81"/>
    <w:pPr>
      <w:spacing w:after="0" w:line="240" w:lineRule="auto"/>
    </w:pPr>
    <w:rPr>
      <w:rFonts w:ascii="Arial Narrow" w:eastAsia="Times New Roman" w:hAnsi="Arial Narrow" w:cs="Times New Roman"/>
      <w:sz w:val="20"/>
      <w:szCs w:val="20"/>
      <w:lang w:eastAsia="pl-PL"/>
    </w:rPr>
  </w:style>
  <w:style w:type="paragraph" w:styleId="Akapitzlist">
    <w:name w:val="List Paragraph"/>
    <w:basedOn w:val="Normalny"/>
    <w:link w:val="AkapitzlistZnak"/>
    <w:uiPriority w:val="34"/>
    <w:qFormat/>
    <w:rsid w:val="00495F8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95F81"/>
    <w:rPr>
      <w:b/>
      <w:bCs/>
    </w:rPr>
  </w:style>
  <w:style w:type="character" w:customStyle="1" w:styleId="apple-converted-space">
    <w:name w:val="apple-converted-space"/>
    <w:rsid w:val="00495F81"/>
  </w:style>
  <w:style w:type="paragraph" w:styleId="Wcicienormalne">
    <w:name w:val="Normal Indent"/>
    <w:basedOn w:val="Normalny"/>
    <w:unhideWhenUsed/>
    <w:rsid w:val="00495F8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95F81"/>
    <w:rPr>
      <w:rFonts w:cs="Times New Roman"/>
    </w:rPr>
  </w:style>
  <w:style w:type="paragraph" w:customStyle="1" w:styleId="p2">
    <w:name w:val="p2"/>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95F81"/>
    <w:rPr>
      <w:rFonts w:cs="Times New Roman"/>
    </w:rPr>
  </w:style>
  <w:style w:type="character" w:customStyle="1" w:styleId="ft4">
    <w:name w:val="ft4"/>
    <w:rsid w:val="00495F81"/>
    <w:rPr>
      <w:rFonts w:cs="Times New Roman"/>
    </w:rPr>
  </w:style>
  <w:style w:type="paragraph" w:customStyle="1" w:styleId="p3">
    <w:name w:val="p3"/>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95F81"/>
    <w:rPr>
      <w:rFonts w:cs="Times New Roman"/>
    </w:rPr>
  </w:style>
  <w:style w:type="paragraph" w:customStyle="1" w:styleId="p5">
    <w:name w:val="p5"/>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95F81"/>
    <w:rPr>
      <w:rFonts w:cs="Times New Roman"/>
    </w:rPr>
  </w:style>
  <w:style w:type="paragraph" w:customStyle="1" w:styleId="p7">
    <w:name w:val="p7"/>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95F81"/>
    <w:rPr>
      <w:rFonts w:cs="Times New Roman"/>
    </w:rPr>
  </w:style>
  <w:style w:type="paragraph" w:customStyle="1" w:styleId="p8">
    <w:name w:val="p8"/>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95F81"/>
    <w:rPr>
      <w:rFonts w:cs="Times New Roman"/>
    </w:rPr>
  </w:style>
  <w:style w:type="character" w:customStyle="1" w:styleId="ft9">
    <w:name w:val="ft9"/>
    <w:rsid w:val="00495F81"/>
    <w:rPr>
      <w:rFonts w:cs="Times New Roman"/>
    </w:rPr>
  </w:style>
  <w:style w:type="character" w:customStyle="1" w:styleId="ft10">
    <w:name w:val="ft10"/>
    <w:rsid w:val="00495F81"/>
    <w:rPr>
      <w:rFonts w:cs="Times New Roman"/>
    </w:rPr>
  </w:style>
  <w:style w:type="character" w:customStyle="1" w:styleId="ft11">
    <w:name w:val="ft11"/>
    <w:rsid w:val="00495F81"/>
    <w:rPr>
      <w:rFonts w:cs="Times New Roman"/>
    </w:rPr>
  </w:style>
  <w:style w:type="paragraph" w:customStyle="1" w:styleId="p9">
    <w:name w:val="p9"/>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95F81"/>
    <w:rPr>
      <w:rFonts w:cs="Times New Roman"/>
    </w:rPr>
  </w:style>
  <w:style w:type="paragraph" w:customStyle="1" w:styleId="p15">
    <w:name w:val="p15"/>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95F81"/>
    <w:rPr>
      <w:rFonts w:cs="Times New Roman"/>
    </w:rPr>
  </w:style>
  <w:style w:type="paragraph" w:customStyle="1" w:styleId="p16">
    <w:name w:val="p16"/>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95F81"/>
    <w:rPr>
      <w:rFonts w:cs="Times New Roman"/>
    </w:rPr>
  </w:style>
  <w:style w:type="paragraph" w:customStyle="1" w:styleId="p21">
    <w:name w:val="p21"/>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95F81"/>
    <w:rPr>
      <w:rFonts w:cs="Times New Roman"/>
    </w:rPr>
  </w:style>
  <w:style w:type="character" w:customStyle="1" w:styleId="ft16">
    <w:name w:val="ft16"/>
    <w:rsid w:val="00495F81"/>
    <w:rPr>
      <w:rFonts w:cs="Times New Roman"/>
    </w:rPr>
  </w:style>
  <w:style w:type="paragraph" w:customStyle="1" w:styleId="p27">
    <w:name w:val="p27"/>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95F8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95F81"/>
    <w:rPr>
      <w:rFonts w:cs="Times New Roman"/>
    </w:rPr>
  </w:style>
  <w:style w:type="character" w:styleId="Uwydatnienie">
    <w:name w:val="Emphasis"/>
    <w:uiPriority w:val="20"/>
    <w:qFormat/>
    <w:rsid w:val="00495F81"/>
    <w:rPr>
      <w:i/>
      <w:iCs/>
    </w:rPr>
  </w:style>
  <w:style w:type="character" w:customStyle="1" w:styleId="highlighted-search-term">
    <w:name w:val="highlighted-search-term"/>
    <w:rsid w:val="00495F81"/>
  </w:style>
  <w:style w:type="paragraph" w:customStyle="1" w:styleId="p4s-search-results-label-wrapper">
    <w:name w:val="p4s-search-results-label-wrapper"/>
    <w:basedOn w:val="Normalny"/>
    <w:rsid w:val="00495F8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95F81"/>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95F8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95F8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95F8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95F81"/>
    <w:rPr>
      <w:rFonts w:ascii="Times New Roman" w:eastAsia="Times New Roman" w:hAnsi="Times New Roman" w:cs="Times New Roman"/>
      <w:sz w:val="20"/>
      <w:szCs w:val="20"/>
      <w:lang w:eastAsia="pl-PL"/>
    </w:rPr>
  </w:style>
  <w:style w:type="paragraph" w:customStyle="1" w:styleId="Default">
    <w:name w:val="Default"/>
    <w:rsid w:val="00495F81"/>
    <w:pPr>
      <w:autoSpaceDE w:val="0"/>
      <w:autoSpaceDN w:val="0"/>
      <w:adjustRightInd w:val="0"/>
      <w:spacing w:after="0" w:line="240" w:lineRule="auto"/>
    </w:pPr>
    <w:rPr>
      <w:rFonts w:ascii="Calibri" w:eastAsia="Calibri" w:hAnsi="Calibri" w:cs="Calibri"/>
      <w:color w:val="000000"/>
      <w:sz w:val="24"/>
      <w:szCs w:val="24"/>
    </w:rPr>
  </w:style>
  <w:style w:type="paragraph" w:customStyle="1" w:styleId="Tekstpodstawowywcity210">
    <w:name w:val="Tekst podstawowy wcięty 21"/>
    <w:basedOn w:val="Normalny"/>
    <w:rsid w:val="00495F8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95F81"/>
    <w:rPr>
      <w:color w:val="808080"/>
    </w:rPr>
  </w:style>
  <w:style w:type="character" w:customStyle="1" w:styleId="spelle">
    <w:name w:val="spelle"/>
    <w:rsid w:val="00495F81"/>
  </w:style>
  <w:style w:type="paragraph" w:customStyle="1" w:styleId="Bullet">
    <w:name w:val="Bullet"/>
    <w:rsid w:val="00495F81"/>
    <w:pPr>
      <w:overflowPunct w:val="0"/>
      <w:autoSpaceDE w:val="0"/>
      <w:autoSpaceDN w:val="0"/>
      <w:adjustRightInd w:val="0"/>
      <w:spacing w:after="144" w:line="240" w:lineRule="auto"/>
      <w:ind w:left="794" w:hanging="794"/>
      <w:jc w:val="both"/>
      <w:textAlignment w:val="baseline"/>
    </w:pPr>
    <w:rPr>
      <w:rFonts w:ascii="Times New Roman" w:eastAsia="Times New Roman" w:hAnsi="Times New Roman" w:cs="Times New Roman"/>
      <w:b/>
      <w:color w:val="000000"/>
      <w:sz w:val="24"/>
      <w:szCs w:val="20"/>
      <w:lang w:eastAsia="pl-PL"/>
    </w:rPr>
  </w:style>
  <w:style w:type="paragraph" w:customStyle="1" w:styleId="normalny3">
    <w:name w:val="normalny 3"/>
    <w:basedOn w:val="Normalny"/>
    <w:link w:val="normalny3Znak"/>
    <w:rsid w:val="00495F8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95F8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95F81"/>
    <w:rPr>
      <w:rFonts w:ascii="Arial" w:eastAsia="Times New Roman" w:hAnsi="Arial" w:cs="Times New Roman"/>
      <w:bCs/>
      <w:iCs/>
      <w:sz w:val="18"/>
      <w:szCs w:val="24"/>
      <w:lang w:val="x-none" w:eastAsia="x-none"/>
    </w:rPr>
  </w:style>
  <w:style w:type="paragraph" w:customStyle="1" w:styleId="tytuSSTmay">
    <w:name w:val="tytuł SST mały"/>
    <w:basedOn w:val="TytuSST"/>
    <w:rsid w:val="00495F81"/>
    <w:pPr>
      <w:tabs>
        <w:tab w:val="clear" w:pos="2126"/>
      </w:tabs>
    </w:pPr>
    <w:rPr>
      <w:b w:val="0"/>
      <w:sz w:val="18"/>
    </w:rPr>
  </w:style>
  <w:style w:type="paragraph" w:customStyle="1" w:styleId="StylNagwek1Przed24pt">
    <w:name w:val="Styl Nagłówek 1 + Przed:  24 pt"/>
    <w:basedOn w:val="Nagwek1"/>
    <w:rsid w:val="00495F81"/>
    <w:pPr>
      <w:jc w:val="left"/>
    </w:pPr>
    <w:rPr>
      <w:bCs/>
    </w:rPr>
  </w:style>
  <w:style w:type="character" w:customStyle="1" w:styleId="h2">
    <w:name w:val="h2"/>
    <w:rsid w:val="00495F81"/>
  </w:style>
  <w:style w:type="paragraph" w:customStyle="1" w:styleId="Tekst">
    <w:name w:val="Tekst"/>
    <w:basedOn w:val="Normalny"/>
    <w:rsid w:val="00495F81"/>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495F81"/>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495F81"/>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495F81"/>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495F81"/>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495F81"/>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495F81"/>
    <w:pPr>
      <w:spacing w:line="240" w:lineRule="atLeast"/>
      <w:ind w:left="142" w:hanging="426"/>
    </w:pPr>
    <w:rPr>
      <w:rFonts w:ascii="Times New Roman" w:hAnsi="Times New Roman"/>
      <w:sz w:val="24"/>
    </w:rPr>
  </w:style>
  <w:style w:type="character" w:customStyle="1" w:styleId="tekstdokbold">
    <w:name w:val="tekst dok. bold"/>
    <w:rsid w:val="00495F81"/>
    <w:rPr>
      <w:b/>
    </w:rPr>
  </w:style>
  <w:style w:type="paragraph" w:customStyle="1" w:styleId="zacznik">
    <w:name w:val="załącznik"/>
    <w:basedOn w:val="Tekstpodstawowy"/>
    <w:autoRedefine/>
    <w:rsid w:val="00495F81"/>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495F81"/>
    <w:rPr>
      <w:color w:val="0000CD"/>
    </w:rPr>
  </w:style>
  <w:style w:type="paragraph" w:customStyle="1" w:styleId="Tekstpodstawowywcity310">
    <w:name w:val="Tekst podstawowy wcięty 31"/>
    <w:basedOn w:val="Normalny"/>
    <w:rsid w:val="00495F81"/>
    <w:pPr>
      <w:textAlignment w:val="auto"/>
    </w:pPr>
    <w:rPr>
      <w:rFonts w:ascii="Times New Roman" w:hAnsi="Times New Roman"/>
    </w:rPr>
  </w:style>
  <w:style w:type="paragraph" w:customStyle="1" w:styleId="rozdzia">
    <w:name w:val="rozdział"/>
    <w:basedOn w:val="Normalny"/>
    <w:autoRedefine/>
    <w:rsid w:val="00495F81"/>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495F81"/>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495F81"/>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495F81"/>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rsid w:val="00495F81"/>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rsid w:val="00495F81"/>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rsid w:val="00495F81"/>
    <w:rPr>
      <w:rFonts w:ascii="Arial" w:eastAsia="Times New Roman" w:hAnsi="Arial" w:cs="Arial"/>
      <w:vanish/>
      <w:sz w:val="16"/>
      <w:szCs w:val="16"/>
      <w:lang w:eastAsia="pl-PL"/>
    </w:rPr>
  </w:style>
  <w:style w:type="character" w:customStyle="1" w:styleId="tahoma11black1">
    <w:name w:val="tahoma11black1"/>
    <w:rsid w:val="00495F81"/>
    <w:rPr>
      <w:rFonts w:ascii="Tahoma" w:hAnsi="Tahoma" w:cs="Tahoma" w:hint="default"/>
      <w:b w:val="0"/>
      <w:bCs w:val="0"/>
      <w:i w:val="0"/>
      <w:iCs w:val="0"/>
      <w:color w:val="000000"/>
      <w:sz w:val="17"/>
      <w:szCs w:val="17"/>
    </w:rPr>
  </w:style>
  <w:style w:type="character" w:customStyle="1" w:styleId="opiszdjecie1">
    <w:name w:val="opiszdjecie1"/>
    <w:rsid w:val="00495F81"/>
    <w:rPr>
      <w:rFonts w:ascii="Tahoma" w:hAnsi="Tahoma" w:cs="Tahoma" w:hint="default"/>
      <w:b w:val="0"/>
      <w:bCs w:val="0"/>
      <w:i w:val="0"/>
      <w:iCs w:val="0"/>
      <w:color w:val="333333"/>
      <w:sz w:val="15"/>
      <w:szCs w:val="15"/>
    </w:rPr>
  </w:style>
  <w:style w:type="character" w:customStyle="1" w:styleId="textfooter1">
    <w:name w:val="textfooter1"/>
    <w:rsid w:val="00495F81"/>
    <w:rPr>
      <w:rFonts w:ascii="Tahoma" w:hAnsi="Tahoma" w:cs="Tahoma" w:hint="default"/>
      <w:i w:val="0"/>
      <w:iCs w:val="0"/>
      <w:color w:val="444444"/>
      <w:sz w:val="17"/>
      <w:szCs w:val="17"/>
    </w:rPr>
  </w:style>
  <w:style w:type="character" w:customStyle="1" w:styleId="textfootermina5">
    <w:name w:val="textfooter mina5"/>
    <w:rsid w:val="00495F81"/>
  </w:style>
  <w:style w:type="paragraph" w:customStyle="1" w:styleId="akapittytul">
    <w:name w:val="akapit_tytul"/>
    <w:basedOn w:val="Normalny"/>
    <w:rsid w:val="00495F81"/>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495F81"/>
    <w:rPr>
      <w:rFonts w:ascii="Trebuchet MS" w:hAnsi="Trebuchet MS" w:hint="default"/>
      <w:color w:val="999999"/>
      <w:sz w:val="18"/>
      <w:szCs w:val="18"/>
    </w:rPr>
  </w:style>
  <w:style w:type="character" w:customStyle="1" w:styleId="sniebiesko1">
    <w:name w:val="sniebiesko1"/>
    <w:rsid w:val="00495F81"/>
    <w:rPr>
      <w:rFonts w:ascii="Trebuchet MS" w:hAnsi="Trebuchet MS" w:hint="default"/>
      <w:color w:val="5382DA"/>
      <w:sz w:val="18"/>
      <w:szCs w:val="18"/>
    </w:rPr>
  </w:style>
  <w:style w:type="character" w:customStyle="1" w:styleId="textprace1">
    <w:name w:val="text_prace1"/>
    <w:rsid w:val="00495F81"/>
    <w:rPr>
      <w:rFonts w:ascii="Verdana" w:hAnsi="Verdana" w:hint="default"/>
      <w:color w:val="000000"/>
      <w:sz w:val="18"/>
      <w:szCs w:val="18"/>
    </w:rPr>
  </w:style>
  <w:style w:type="character" w:customStyle="1" w:styleId="sszaro21">
    <w:name w:val="sszaro21"/>
    <w:rsid w:val="00495F81"/>
    <w:rPr>
      <w:rFonts w:ascii="Trebuchet MS" w:hAnsi="Trebuchet MS" w:hint="default"/>
      <w:color w:val="545454"/>
      <w:sz w:val="18"/>
      <w:szCs w:val="18"/>
    </w:rPr>
  </w:style>
  <w:style w:type="character" w:customStyle="1" w:styleId="mw-headline">
    <w:name w:val="mw-headline"/>
    <w:rsid w:val="00495F81"/>
  </w:style>
  <w:style w:type="character" w:customStyle="1" w:styleId="editsection">
    <w:name w:val="editsection"/>
    <w:rsid w:val="00495F81"/>
  </w:style>
  <w:style w:type="character" w:customStyle="1" w:styleId="text11">
    <w:name w:val="text_11"/>
    <w:rsid w:val="00495F81"/>
  </w:style>
  <w:style w:type="character" w:customStyle="1" w:styleId="contentheading1">
    <w:name w:val="contentheading1"/>
    <w:rsid w:val="00495F81"/>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495F81"/>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basedOn w:val="Domylnaczcionkaakapitu"/>
    <w:link w:val="Podpise-mail"/>
    <w:rsid w:val="00495F81"/>
    <w:rPr>
      <w:rFonts w:ascii="Times New Roman" w:eastAsia="Times New Roman" w:hAnsi="Times New Roman" w:cs="Times New Roman"/>
      <w:sz w:val="24"/>
      <w:szCs w:val="24"/>
      <w:lang w:eastAsia="pl-PL"/>
    </w:rPr>
  </w:style>
  <w:style w:type="paragraph" w:customStyle="1" w:styleId="Nagwek21">
    <w:name w:val="Nagłówek 21"/>
    <w:basedOn w:val="Normalny"/>
    <w:rsid w:val="00495F81"/>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495F81"/>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495F81"/>
    <w:rPr>
      <w:i/>
      <w:iCs/>
      <w:color w:val="6C6C00"/>
      <w:sz w:val="26"/>
      <w:szCs w:val="26"/>
    </w:rPr>
  </w:style>
  <w:style w:type="character" w:customStyle="1" w:styleId="HTML-cytat1">
    <w:name w:val="HTML - cytat1"/>
    <w:rsid w:val="00495F81"/>
    <w:rPr>
      <w:i/>
      <w:iCs/>
      <w:color w:val="646497"/>
      <w:spacing w:val="15"/>
      <w:sz w:val="18"/>
      <w:szCs w:val="18"/>
    </w:rPr>
  </w:style>
  <w:style w:type="character" w:customStyle="1" w:styleId="def1">
    <w:name w:val="def1"/>
    <w:rsid w:val="00495F81"/>
    <w:rPr>
      <w:color w:val="646497"/>
    </w:rPr>
  </w:style>
  <w:style w:type="paragraph" w:customStyle="1" w:styleId="khheader">
    <w:name w:val="kh_header"/>
    <w:basedOn w:val="Normalny"/>
    <w:rsid w:val="00495F81"/>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495F81"/>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495F81"/>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495F81"/>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basedOn w:val="Domylnaczcionkaakapitu"/>
    <w:link w:val="Mapadokumentu"/>
    <w:uiPriority w:val="99"/>
    <w:rsid w:val="00495F81"/>
    <w:rPr>
      <w:rFonts w:ascii="Segoe UI" w:eastAsia="Times New Roman" w:hAnsi="Segoe UI" w:cs="Segoe UI"/>
      <w:sz w:val="16"/>
      <w:szCs w:val="16"/>
      <w:lang w:eastAsia="pl-PL"/>
    </w:rPr>
  </w:style>
  <w:style w:type="paragraph" w:customStyle="1" w:styleId="tytu0">
    <w:name w:val="tytuł"/>
    <w:basedOn w:val="Normalny"/>
    <w:next w:val="Normalny"/>
    <w:autoRedefine/>
    <w:rsid w:val="00495F81"/>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495F81"/>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495F81"/>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
    <w:name w:val="pkt"/>
    <w:basedOn w:val="Normalny"/>
    <w:rsid w:val="00495F81"/>
    <w:pPr>
      <w:spacing w:before="60" w:after="60"/>
      <w:ind w:left="851" w:hanging="295"/>
      <w:textAlignment w:val="auto"/>
    </w:pPr>
    <w:rPr>
      <w:rFonts w:ascii="Times New Roman" w:hAnsi="Times New Roman"/>
      <w:sz w:val="24"/>
    </w:rPr>
  </w:style>
  <w:style w:type="paragraph" w:customStyle="1" w:styleId="pkt1">
    <w:name w:val="pkt1"/>
    <w:basedOn w:val="pkt"/>
    <w:rsid w:val="00495F81"/>
    <w:pPr>
      <w:ind w:left="850" w:hanging="425"/>
    </w:pPr>
  </w:style>
  <w:style w:type="paragraph" w:customStyle="1" w:styleId="numerowanie0">
    <w:name w:val="numerowanie"/>
    <w:basedOn w:val="Normalny"/>
    <w:autoRedefine/>
    <w:rsid w:val="00495F81"/>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495F81"/>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495F81"/>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495F81"/>
    <w:pPr>
      <w:keepNext/>
      <w:spacing w:before="240" w:after="0" w:line="240" w:lineRule="exact"/>
      <w:ind w:left="720" w:hanging="720"/>
      <w:jc w:val="both"/>
    </w:pPr>
    <w:rPr>
      <w:rFonts w:ascii="Times New Roman" w:eastAsia="Times New Roman" w:hAnsi="Times New Roman" w:cs="Times New Roman"/>
      <w:sz w:val="24"/>
      <w:szCs w:val="20"/>
      <w:lang w:val="en-GB"/>
    </w:rPr>
  </w:style>
  <w:style w:type="paragraph" w:customStyle="1" w:styleId="Tekstprzypisukocowego1">
    <w:name w:val="Tekst przypisu końcowego1"/>
    <w:basedOn w:val="Normalny"/>
    <w:rsid w:val="00495F81"/>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495F81"/>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495F81"/>
    <w:pPr>
      <w:spacing w:before="240" w:after="0" w:line="240" w:lineRule="exact"/>
      <w:ind w:left="720"/>
      <w:jc w:val="both"/>
    </w:pPr>
    <w:rPr>
      <w:rFonts w:ascii="Times New Roman" w:eastAsia="Times New Roman" w:hAnsi="Times New Roman" w:cs="Times New Roman"/>
      <w:sz w:val="24"/>
      <w:szCs w:val="20"/>
      <w:lang w:val="en-GB"/>
    </w:rPr>
  </w:style>
  <w:style w:type="character" w:customStyle="1" w:styleId="a2Znak">
    <w:name w:val="a2 Znak"/>
    <w:aliases w:val=" Znak Znak Znak Znak, Znak Znak Znak"/>
    <w:rsid w:val="00495F81"/>
    <w:rPr>
      <w:rFonts w:ascii="Arial" w:hAnsi="Arial"/>
      <w:sz w:val="24"/>
      <w:lang w:val="pl-PL" w:eastAsia="pl-PL" w:bidi="ar-SA"/>
    </w:rPr>
  </w:style>
  <w:style w:type="paragraph" w:customStyle="1" w:styleId="WP1Tekstpodstawowy">
    <w:name w:val="WP1 Tekst podstawowy"/>
    <w:basedOn w:val="Tekstpodstawowy3"/>
    <w:rsid w:val="00495F81"/>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495F81"/>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495F81"/>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495F81"/>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495F81"/>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495F81"/>
    <w:pPr>
      <w:widowControl w:val="0"/>
      <w:autoSpaceDE w:val="0"/>
      <w:autoSpaceDN w:val="0"/>
      <w:adjustRightInd w:val="0"/>
      <w:spacing w:before="120" w:after="0" w:line="240" w:lineRule="auto"/>
    </w:pPr>
    <w:rPr>
      <w:rFonts w:ascii="Arial" w:eastAsia="Times New Roman" w:hAnsi="Arial" w:cs="Arial"/>
      <w:b/>
      <w:bCs/>
      <w:sz w:val="18"/>
      <w:szCs w:val="18"/>
      <w:lang w:eastAsia="pl-PL"/>
    </w:rPr>
  </w:style>
  <w:style w:type="paragraph" w:customStyle="1" w:styleId="H1">
    <w:name w:val="H1"/>
    <w:basedOn w:val="Normalny"/>
    <w:next w:val="Normalny"/>
    <w:rsid w:val="00495F81"/>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495F81"/>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495F81"/>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495F81"/>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8">
    <w:name w:val="Style 8"/>
    <w:uiPriority w:val="99"/>
    <w:rsid w:val="00495F81"/>
    <w:pPr>
      <w:widowControl w:val="0"/>
      <w:autoSpaceDE w:val="0"/>
      <w:autoSpaceDN w:val="0"/>
      <w:spacing w:after="0" w:line="240" w:lineRule="auto"/>
      <w:ind w:left="36"/>
    </w:pPr>
    <w:rPr>
      <w:rFonts w:ascii="Times New Roman" w:eastAsia="Times New Roman" w:hAnsi="Times New Roman" w:cs="Times New Roman"/>
      <w:sz w:val="20"/>
      <w:szCs w:val="20"/>
      <w:lang w:val="en-US" w:eastAsia="pl-PL"/>
    </w:rPr>
  </w:style>
  <w:style w:type="paragraph" w:customStyle="1" w:styleId="Style11">
    <w:name w:val="Style 11"/>
    <w:uiPriority w:val="99"/>
    <w:rsid w:val="00495F81"/>
    <w:pPr>
      <w:widowControl w:val="0"/>
      <w:autoSpaceDE w:val="0"/>
      <w:autoSpaceDN w:val="0"/>
      <w:spacing w:after="0" w:line="240" w:lineRule="auto"/>
      <w:ind w:left="72"/>
    </w:pPr>
    <w:rPr>
      <w:rFonts w:ascii="Times New Roman" w:eastAsia="Times New Roman" w:hAnsi="Times New Roman" w:cs="Times New Roman"/>
      <w:sz w:val="20"/>
      <w:szCs w:val="20"/>
      <w:lang w:val="en-US" w:eastAsia="pl-PL"/>
    </w:rPr>
  </w:style>
  <w:style w:type="character" w:customStyle="1" w:styleId="CharacterStyle4">
    <w:name w:val="Character Style 4"/>
    <w:uiPriority w:val="99"/>
    <w:rsid w:val="00495F81"/>
    <w:rPr>
      <w:sz w:val="20"/>
      <w:szCs w:val="20"/>
    </w:rPr>
  </w:style>
  <w:style w:type="paragraph" w:customStyle="1" w:styleId="Style2">
    <w:name w:val="Style 2"/>
    <w:uiPriority w:val="99"/>
    <w:rsid w:val="00495F81"/>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1">
    <w:name w:val="Styl1"/>
    <w:basedOn w:val="Normalny"/>
    <w:link w:val="Styl1Znak"/>
    <w:qFormat/>
    <w:rsid w:val="00495F81"/>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495F81"/>
    <w:pPr>
      <w:tabs>
        <w:tab w:val="right" w:leader="dot" w:pos="9639"/>
      </w:tabs>
    </w:pPr>
  </w:style>
  <w:style w:type="paragraph" w:customStyle="1" w:styleId="FooterOdd">
    <w:name w:val="Footer Odd"/>
    <w:basedOn w:val="Normalny"/>
    <w:qFormat/>
    <w:rsid w:val="00495F81"/>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495F81"/>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495F81"/>
    <w:rPr>
      <w:rFonts w:ascii="MS Reference Sans Serif" w:hAnsi="MS Reference Sans Serif" w:cs="MS Reference Sans Serif"/>
      <w:color w:val="000000"/>
      <w:sz w:val="14"/>
      <w:szCs w:val="14"/>
    </w:rPr>
  </w:style>
  <w:style w:type="character" w:customStyle="1" w:styleId="FontStyle24">
    <w:name w:val="Font Style24"/>
    <w:uiPriority w:val="99"/>
    <w:rsid w:val="00495F81"/>
    <w:rPr>
      <w:rFonts w:ascii="Times New Roman" w:hAnsi="Times New Roman" w:cs="Times New Roman"/>
      <w:color w:val="000000"/>
      <w:sz w:val="22"/>
      <w:szCs w:val="22"/>
    </w:rPr>
  </w:style>
  <w:style w:type="character" w:customStyle="1" w:styleId="FontStyle25">
    <w:name w:val="Font Style25"/>
    <w:uiPriority w:val="99"/>
    <w:rsid w:val="00495F81"/>
    <w:rPr>
      <w:rFonts w:ascii="Times New Roman" w:hAnsi="Times New Roman" w:cs="Times New Roman"/>
      <w:b/>
      <w:bCs/>
      <w:color w:val="000000"/>
      <w:sz w:val="22"/>
      <w:szCs w:val="22"/>
    </w:rPr>
  </w:style>
  <w:style w:type="paragraph" w:customStyle="1" w:styleId="Style110">
    <w:name w:val="Style11"/>
    <w:basedOn w:val="Normalny"/>
    <w:uiPriority w:val="99"/>
    <w:rsid w:val="00495F81"/>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495F81"/>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495F81"/>
    <w:rPr>
      <w:rFonts w:ascii="Times New Roman" w:hAnsi="Times New Roman" w:cs="Times New Roman"/>
      <w:b/>
      <w:bCs/>
      <w:i/>
      <w:iCs/>
      <w:color w:val="000000"/>
      <w:sz w:val="22"/>
      <w:szCs w:val="22"/>
    </w:rPr>
  </w:style>
  <w:style w:type="paragraph" w:customStyle="1" w:styleId="Style3">
    <w:name w:val="Style3"/>
    <w:basedOn w:val="Normalny"/>
    <w:uiPriority w:val="99"/>
    <w:rsid w:val="00495F81"/>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495F81"/>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495F81"/>
    <w:rPr>
      <w:rFonts w:ascii="Arial Narrow" w:eastAsia="Calibri" w:hAnsi="Arial Narrow" w:cs="Times New Roman"/>
      <w:sz w:val="20"/>
    </w:rPr>
  </w:style>
  <w:style w:type="paragraph" w:customStyle="1" w:styleId="Mostoland">
    <w:name w:val="Mostoland"/>
    <w:basedOn w:val="Akapitzlist"/>
    <w:link w:val="MostolandZnak"/>
    <w:qFormat/>
    <w:rsid w:val="00495F81"/>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495F81"/>
    <w:rPr>
      <w:rFonts w:ascii="Verdana" w:eastAsia="Calibri" w:hAnsi="Verdana" w:cs="Times New Roman"/>
      <w:b/>
      <w:color w:val="000000"/>
      <w:sz w:val="24"/>
      <w:szCs w:val="20"/>
      <w:lang w:val="es-ES" w:eastAsia="es-ES_tradnl"/>
    </w:rPr>
  </w:style>
  <w:style w:type="character" w:customStyle="1" w:styleId="bbtext">
    <w:name w:val="bbtext"/>
    <w:rsid w:val="00495F81"/>
  </w:style>
  <w:style w:type="character" w:customStyle="1" w:styleId="tekstostZnak">
    <w:name w:val="tekst ost Znak"/>
    <w:link w:val="tekstost"/>
    <w:rsid w:val="00495F81"/>
    <w:rPr>
      <w:rFonts w:ascii="Arial Narrow" w:eastAsia="Times New Roman" w:hAnsi="Arial Narrow" w:cs="Times New Roman"/>
      <w:sz w:val="20"/>
      <w:szCs w:val="20"/>
      <w:lang w:eastAsia="pl-PL"/>
    </w:rPr>
  </w:style>
  <w:style w:type="character" w:customStyle="1" w:styleId="TekstprzypisudolnegoZnak1">
    <w:name w:val="Tekst przypisu dolnego Znak1"/>
    <w:uiPriority w:val="99"/>
    <w:semiHidden/>
    <w:rsid w:val="00495F81"/>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495F81"/>
    <w:rPr>
      <w:rFonts w:ascii="Verdana" w:eastAsia="Times New Roman" w:hAnsi="Verdana" w:cs="Times New Roman"/>
      <w:sz w:val="24"/>
      <w:szCs w:val="20"/>
      <w:lang w:val="es-ES" w:eastAsia="es-ES_tradnl"/>
    </w:rPr>
  </w:style>
  <w:style w:type="paragraph" w:customStyle="1" w:styleId="Bullet1points">
    <w:name w:val="Bullet 1 points"/>
    <w:basedOn w:val="Normalny"/>
    <w:rsid w:val="00495F81"/>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495F81"/>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495F81"/>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495F81"/>
    <w:rPr>
      <w:rFonts w:ascii="Times New Roman" w:eastAsia="Times New Roman" w:hAnsi="Times New Roman" w:cs="Times New Roman"/>
      <w:sz w:val="20"/>
      <w:szCs w:val="20"/>
      <w:lang w:eastAsia="pl-PL"/>
    </w:rPr>
  </w:style>
  <w:style w:type="character" w:customStyle="1" w:styleId="Styl12pt">
    <w:name w:val="Styl 12 pt"/>
    <w:rsid w:val="00495F81"/>
    <w:rPr>
      <w:rFonts w:ascii="Times New Roman" w:hAnsi="Times New Roman" w:cs="Times New Roman"/>
      <w:sz w:val="20"/>
      <w:szCs w:val="20"/>
    </w:rPr>
  </w:style>
  <w:style w:type="paragraph" w:customStyle="1" w:styleId="100">
    <w:name w:val="10"/>
    <w:basedOn w:val="Tekstpodstawowy"/>
    <w:rsid w:val="00495F81"/>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495F81"/>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495F81"/>
    <w:pPr>
      <w:widowControl w:val="0"/>
      <w:overflowPunct/>
      <w:adjustRightInd/>
      <w:ind w:firstLine="0"/>
      <w:textAlignment w:val="auto"/>
    </w:pPr>
    <w:rPr>
      <w:rFonts w:ascii="Arial" w:hAnsi="Arial" w:cs="Arial"/>
    </w:rPr>
  </w:style>
  <w:style w:type="paragraph" w:customStyle="1" w:styleId="11">
    <w:name w:val="1.1."/>
    <w:basedOn w:val="Normalny"/>
    <w:next w:val="Normalny"/>
    <w:rsid w:val="00495F81"/>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495F81"/>
    <w:rPr>
      <w:rFonts w:ascii="Times New Roman" w:eastAsia="Times New Roman" w:hAnsi="Times New Roman" w:cs="Times New Roman"/>
      <w:b/>
      <w:bCs/>
      <w:sz w:val="20"/>
      <w:szCs w:val="20"/>
      <w:lang w:eastAsia="pl-PL"/>
    </w:rPr>
  </w:style>
  <w:style w:type="paragraph" w:styleId="Listanumerowana3">
    <w:name w:val="List Number 3"/>
    <w:basedOn w:val="Normalny"/>
    <w:rsid w:val="00495F81"/>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495F81"/>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495F81"/>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495F81"/>
    <w:pPr>
      <w:tabs>
        <w:tab w:val="num" w:pos="432"/>
      </w:tabs>
      <w:overflowPunct/>
      <w:autoSpaceDE/>
      <w:autoSpaceDN/>
      <w:adjustRightInd/>
      <w:ind w:left="283" w:right="0" w:hanging="283"/>
      <w:textAlignment w:val="auto"/>
    </w:pPr>
  </w:style>
  <w:style w:type="paragraph" w:customStyle="1" w:styleId="Kropka">
    <w:name w:val="Kropka"/>
    <w:basedOn w:val="Normalny"/>
    <w:rsid w:val="00495F81"/>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495F81"/>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495F81"/>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character" w:styleId="Tytuksiki">
    <w:name w:val="Book Title"/>
    <w:uiPriority w:val="33"/>
    <w:qFormat/>
    <w:rsid w:val="00495F81"/>
    <w:rPr>
      <w:b/>
      <w:bCs/>
      <w:smallCaps/>
      <w:spacing w:val="5"/>
    </w:rPr>
  </w:style>
  <w:style w:type="paragraph" w:customStyle="1" w:styleId="Joanna4Wypunktowanie2">
    <w:name w:val="Joanna 4 Wypunktowanie 2"/>
    <w:basedOn w:val="Normalny"/>
    <w:autoRedefine/>
    <w:rsid w:val="00495F81"/>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495F81"/>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495F81"/>
    <w:pPr>
      <w:autoSpaceDE w:val="0"/>
      <w:autoSpaceDN w:val="0"/>
      <w:adjustRightInd w:val="0"/>
      <w:spacing w:after="120"/>
      <w:ind w:left="851" w:hanging="851"/>
    </w:pPr>
    <w:rPr>
      <w:b/>
      <w:bCs/>
      <w:sz w:val="24"/>
      <w:szCs w:val="24"/>
    </w:rPr>
  </w:style>
  <w:style w:type="paragraph" w:customStyle="1" w:styleId="tekst0">
    <w:name w:val="tekst"/>
    <w:basedOn w:val="Normalny"/>
    <w:rsid w:val="00495F81"/>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495F81"/>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basedOn w:val="Domylnaczcionkaakapitu"/>
    <w:link w:val="Zwrotgrzecznociowy"/>
    <w:rsid w:val="00495F81"/>
    <w:rPr>
      <w:rFonts w:ascii="Times New Roman" w:eastAsia="Times New Roman" w:hAnsi="Times New Roman" w:cs="Times New Roman"/>
      <w:sz w:val="24"/>
      <w:szCs w:val="20"/>
      <w:lang w:eastAsia="pl-PL"/>
    </w:rPr>
  </w:style>
  <w:style w:type="paragraph" w:customStyle="1" w:styleId="NA">
    <w:name w:val="N/A"/>
    <w:basedOn w:val="Normalny"/>
    <w:rsid w:val="00495F81"/>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495F81"/>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495F81"/>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495F81"/>
    <w:rPr>
      <w:b/>
    </w:rPr>
  </w:style>
  <w:style w:type="paragraph" w:customStyle="1" w:styleId="bullet1text">
    <w:name w:val="bullet 1 text"/>
    <w:basedOn w:val="Normalny"/>
    <w:rsid w:val="00495F81"/>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495F81"/>
    <w:pPr>
      <w:tabs>
        <w:tab w:val="clear" w:pos="705"/>
        <w:tab w:val="num" w:pos="360"/>
      </w:tabs>
      <w:ind w:left="1434" w:hanging="357"/>
    </w:pPr>
  </w:style>
  <w:style w:type="paragraph" w:customStyle="1" w:styleId="bullet2text">
    <w:name w:val="bullet 2 text"/>
    <w:basedOn w:val="bullet1text"/>
    <w:rsid w:val="00495F81"/>
    <w:pPr>
      <w:tabs>
        <w:tab w:val="left" w:pos="1418"/>
      </w:tabs>
      <w:ind w:left="1418"/>
    </w:pPr>
  </w:style>
  <w:style w:type="paragraph" w:customStyle="1" w:styleId="Subheadings">
    <w:name w:val="Sub headings"/>
    <w:basedOn w:val="Normalny"/>
    <w:next w:val="Normalny"/>
    <w:rsid w:val="00495F81"/>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495F81"/>
    <w:pPr>
      <w:keepNext/>
      <w:tabs>
        <w:tab w:val="left" w:pos="851"/>
        <w:tab w:val="left" w:pos="2835"/>
      </w:tabs>
      <w:spacing w:before="120" w:after="0" w:line="240" w:lineRule="auto"/>
      <w:ind w:left="709" w:hanging="709"/>
    </w:pPr>
    <w:rPr>
      <w:rFonts w:ascii="Times New Roman" w:eastAsia="Times New Roman" w:hAnsi="Times New Roman" w:cs="Times New Roman"/>
      <w:b/>
      <w:color w:val="000000"/>
      <w:sz w:val="20"/>
      <w:szCs w:val="20"/>
      <w:lang w:eastAsia="pl-PL"/>
    </w:rPr>
  </w:style>
  <w:style w:type="paragraph" w:customStyle="1" w:styleId="lista0">
    <w:name w:val="lista"/>
    <w:rsid w:val="00495F81"/>
    <w:pPr>
      <w:tabs>
        <w:tab w:val="left" w:pos="7088"/>
      </w:tabs>
      <w:spacing w:after="0" w:line="240" w:lineRule="auto"/>
    </w:pPr>
    <w:rPr>
      <w:rFonts w:ascii="Times New Roman" w:eastAsia="Times New Roman" w:hAnsi="Times New Roman" w:cs="Times New Roman"/>
      <w:noProof/>
      <w:sz w:val="20"/>
      <w:szCs w:val="20"/>
      <w:lang w:eastAsia="pl-PL"/>
    </w:rPr>
  </w:style>
  <w:style w:type="paragraph" w:customStyle="1" w:styleId="PN">
    <w:name w:val="PN"/>
    <w:rsid w:val="00495F81"/>
    <w:pPr>
      <w:tabs>
        <w:tab w:val="left" w:pos="2410"/>
      </w:tabs>
      <w:spacing w:before="60" w:after="0" w:line="240" w:lineRule="auto"/>
      <w:ind w:left="1843" w:hanging="1843"/>
    </w:pPr>
    <w:rPr>
      <w:rFonts w:ascii="Times New Roman" w:eastAsia="Times New Roman" w:hAnsi="Times New Roman" w:cs="Times New Roman"/>
      <w:noProof/>
      <w:sz w:val="20"/>
      <w:szCs w:val="20"/>
      <w:lang w:eastAsia="pl-PL"/>
    </w:rPr>
  </w:style>
  <w:style w:type="paragraph" w:customStyle="1" w:styleId="Specyfikacja">
    <w:name w:val="Specyfikacja"/>
    <w:basedOn w:val="Normalny"/>
    <w:rsid w:val="00495F81"/>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495F81"/>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495F81"/>
    <w:pPr>
      <w:keepNext/>
      <w:spacing w:before="240" w:after="0" w:line="277" w:lineRule="atLeast"/>
      <w:ind w:left="709" w:hanging="709"/>
    </w:pPr>
    <w:rPr>
      <w:rFonts w:ascii="Times New Roman" w:eastAsia="Times New Roman" w:hAnsi="Times New Roman" w:cs="Times New Roman"/>
      <w:b/>
      <w:color w:val="000000"/>
      <w:sz w:val="20"/>
      <w:szCs w:val="20"/>
      <w:lang w:eastAsia="pl-PL"/>
    </w:rPr>
  </w:style>
  <w:style w:type="paragraph" w:customStyle="1" w:styleId="StylArial11ptDolewejPierwszywiersz1cm">
    <w:name w:val="Styl Arial 11 pt Do lewej Pierwszy wiersz:  1 cm"/>
    <w:basedOn w:val="Normalny"/>
    <w:rsid w:val="00495F81"/>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495F81"/>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495F81"/>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495F81"/>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495F81"/>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495F81"/>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495F81"/>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495F81"/>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495F81"/>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495F81"/>
    <w:rPr>
      <w:b/>
      <w:bCs/>
      <w:smallCaps/>
      <w:color w:val="C0504D"/>
      <w:spacing w:val="5"/>
      <w:u w:val="single"/>
    </w:rPr>
  </w:style>
  <w:style w:type="character" w:styleId="Odwoaniedelikatne">
    <w:name w:val="Subtle Reference"/>
    <w:uiPriority w:val="31"/>
    <w:qFormat/>
    <w:rsid w:val="00495F81"/>
    <w:rPr>
      <w:smallCaps/>
      <w:color w:val="C0504D"/>
      <w:u w:val="single"/>
    </w:rPr>
  </w:style>
  <w:style w:type="character" w:styleId="Wyrnieniedelikatne">
    <w:name w:val="Subtle Emphasis"/>
    <w:uiPriority w:val="19"/>
    <w:qFormat/>
    <w:rsid w:val="00495F81"/>
    <w:rPr>
      <w:i/>
      <w:iCs/>
      <w:color w:val="auto"/>
    </w:rPr>
  </w:style>
  <w:style w:type="paragraph" w:customStyle="1" w:styleId="ayesa">
    <w:name w:val="ayesa"/>
    <w:basedOn w:val="Stopka"/>
    <w:link w:val="ayesaZnak"/>
    <w:qFormat/>
    <w:rsid w:val="00495F81"/>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495F81"/>
    <w:rPr>
      <w:rFonts w:ascii="Arial" w:eastAsia="Times New Roman" w:hAnsi="Arial" w:cs="Times New Roman"/>
      <w:i/>
      <w:iCs/>
      <w:sz w:val="20"/>
      <w:szCs w:val="20"/>
      <w:lang w:val="es-ES" w:eastAsia="ar-SA"/>
    </w:rPr>
  </w:style>
  <w:style w:type="paragraph" w:customStyle="1" w:styleId="Tekstwtabeli">
    <w:name w:val="Tekst w tabeli"/>
    <w:basedOn w:val="Normalny"/>
    <w:rsid w:val="00495F81"/>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495F81"/>
    <w:rPr>
      <w:rFonts w:ascii="Segoe UI" w:hAnsi="Segoe UI" w:cs="Segoe UI"/>
      <w:sz w:val="16"/>
      <w:szCs w:val="16"/>
    </w:rPr>
  </w:style>
  <w:style w:type="character" w:customStyle="1" w:styleId="PlandokumentuZnak1">
    <w:name w:val="Plan dokumentu Znak1"/>
    <w:uiPriority w:val="99"/>
    <w:semiHidden/>
    <w:rsid w:val="00495F81"/>
    <w:rPr>
      <w:rFonts w:ascii="Tahoma" w:eastAsia="Times New Roman" w:hAnsi="Tahoma" w:cs="Tahoma"/>
      <w:sz w:val="16"/>
      <w:szCs w:val="16"/>
      <w:lang w:val="es-ES" w:eastAsia="es-ES_tradnl"/>
    </w:rPr>
  </w:style>
  <w:style w:type="paragraph" w:customStyle="1" w:styleId="TableText">
    <w:name w:val="Table Text"/>
    <w:basedOn w:val="Normalny"/>
    <w:rsid w:val="00495F81"/>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495F81"/>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495F81"/>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495F81"/>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495F81"/>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495F81"/>
    <w:pPr>
      <w:numPr>
        <w:numId w:val="12"/>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495F81"/>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495F81"/>
    <w:rPr>
      <w:rFonts w:ascii="Times New Roman" w:eastAsia="Times New Roman" w:hAnsi="Times New Roman" w:cs="Times New Roman"/>
      <w:sz w:val="20"/>
      <w:szCs w:val="20"/>
    </w:rPr>
  </w:style>
  <w:style w:type="paragraph" w:customStyle="1" w:styleId="TEKST2Definicje">
    <w:name w:val="TEKST_2 Definicje"/>
    <w:rsid w:val="00495F81"/>
    <w:pPr>
      <w:tabs>
        <w:tab w:val="left" w:pos="851"/>
      </w:tabs>
      <w:spacing w:before="240" w:after="0" w:line="240" w:lineRule="auto"/>
      <w:ind w:left="851" w:hanging="851"/>
    </w:pPr>
    <w:rPr>
      <w:rFonts w:ascii="Arial" w:eastAsia="Times New Roman" w:hAnsi="Arial" w:cs="Times New Roman"/>
      <w:sz w:val="20"/>
      <w:szCs w:val="20"/>
      <w:lang w:eastAsia="pl-PL"/>
    </w:rPr>
  </w:style>
  <w:style w:type="paragraph" w:customStyle="1" w:styleId="Definicje">
    <w:name w:val="Definicje"/>
    <w:basedOn w:val="Normalny"/>
    <w:autoRedefine/>
    <w:rsid w:val="00495F81"/>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495F81"/>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495F81"/>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495F81"/>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495F81"/>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2090</Words>
  <Characters>12545</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Knoff</dc:creator>
  <cp:keywords/>
  <dc:description/>
  <cp:lastModifiedBy>Sławomir Knoff</cp:lastModifiedBy>
  <cp:revision>2</cp:revision>
  <dcterms:created xsi:type="dcterms:W3CDTF">2021-09-08T07:48:00Z</dcterms:created>
  <dcterms:modified xsi:type="dcterms:W3CDTF">2021-09-08T07:48:00Z</dcterms:modified>
</cp:coreProperties>
</file>